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72" w:rsidRPr="00D41226" w:rsidRDefault="009C3732" w:rsidP="00CC0322">
      <w:pPr>
        <w:pStyle w:val="Titre"/>
        <w:jc w:val="center"/>
        <w:rPr>
          <w:color w:val="auto"/>
          <w:sz w:val="28"/>
        </w:rPr>
      </w:pPr>
      <w:r>
        <w:rPr>
          <w:color w:val="auto"/>
          <w:sz w:val="28"/>
        </w:rPr>
        <w:t>Virginie Buhl : Liste des travaux et p</w:t>
      </w:r>
      <w:r w:rsidR="00CC0322" w:rsidRPr="00D41226">
        <w:rPr>
          <w:color w:val="auto"/>
          <w:sz w:val="28"/>
        </w:rPr>
        <w:t>ublications</w:t>
      </w:r>
    </w:p>
    <w:p w:rsidR="00CC0322" w:rsidRPr="00D41226" w:rsidRDefault="00C133B5" w:rsidP="00CC0322">
      <w:pPr>
        <w:pStyle w:val="Paragraphedeliste"/>
        <w:numPr>
          <w:ilvl w:val="0"/>
          <w:numId w:val="2"/>
        </w:numPr>
        <w:spacing w:after="120" w:line="276" w:lineRule="auto"/>
        <w:rPr>
          <w:b/>
          <w:sz w:val="24"/>
          <w:szCs w:val="24"/>
          <w:bdr w:val="single" w:sz="4" w:space="0" w:color="auto"/>
        </w:rPr>
      </w:pPr>
      <w:r w:rsidRPr="00D41226">
        <w:rPr>
          <w:b/>
          <w:sz w:val="24"/>
          <w:szCs w:val="24"/>
          <w:bdr w:val="single" w:sz="4" w:space="0" w:color="auto"/>
        </w:rPr>
        <w:t>Publication d’articles scientifiques</w:t>
      </w:r>
      <w:r w:rsidR="00303F85" w:rsidRPr="00D41226">
        <w:rPr>
          <w:b/>
          <w:sz w:val="24"/>
          <w:szCs w:val="24"/>
          <w:bdr w:val="single" w:sz="4" w:space="0" w:color="auto"/>
        </w:rPr>
        <w:t xml:space="preserve"> dans des revues à comité de lecture</w:t>
      </w:r>
    </w:p>
    <w:p w:rsidR="00CC0322" w:rsidRPr="00D41226" w:rsidRDefault="00CC0322" w:rsidP="00CC0322">
      <w:pPr>
        <w:pStyle w:val="Paragraphedeliste"/>
        <w:spacing w:after="120" w:line="276" w:lineRule="auto"/>
        <w:rPr>
          <w:sz w:val="24"/>
          <w:szCs w:val="24"/>
          <w:bdr w:val="single" w:sz="4" w:space="0" w:color="auto"/>
        </w:rPr>
      </w:pPr>
    </w:p>
    <w:p w:rsidR="00C133B5" w:rsidRPr="00D41226" w:rsidRDefault="00C133B5" w:rsidP="00C133B5">
      <w:pPr>
        <w:pStyle w:val="Paragraphedeliste"/>
        <w:numPr>
          <w:ilvl w:val="0"/>
          <w:numId w:val="3"/>
        </w:numPr>
        <w:spacing w:after="80" w:line="276" w:lineRule="auto"/>
        <w:rPr>
          <w:i/>
          <w:sz w:val="24"/>
          <w:szCs w:val="24"/>
        </w:rPr>
      </w:pPr>
      <w:r w:rsidRPr="00D41226">
        <w:rPr>
          <w:i/>
          <w:sz w:val="24"/>
          <w:szCs w:val="24"/>
        </w:rPr>
        <w:t xml:space="preserve">« Traduire le Dépaysement : comment recréer le </w:t>
      </w:r>
      <w:proofErr w:type="spellStart"/>
      <w:r w:rsidRPr="00D41226">
        <w:rPr>
          <w:i/>
          <w:sz w:val="24"/>
          <w:szCs w:val="24"/>
        </w:rPr>
        <w:t>Riddleyspeak</w:t>
      </w:r>
      <w:proofErr w:type="spellEnd"/>
      <w:r w:rsidRPr="00D41226">
        <w:rPr>
          <w:i/>
          <w:sz w:val="24"/>
          <w:szCs w:val="24"/>
        </w:rPr>
        <w:t xml:space="preserve"> de Russell </w:t>
      </w:r>
      <w:proofErr w:type="spellStart"/>
      <w:r w:rsidRPr="00D41226">
        <w:rPr>
          <w:i/>
          <w:sz w:val="24"/>
          <w:szCs w:val="24"/>
        </w:rPr>
        <w:t>Hoban</w:t>
      </w:r>
      <w:proofErr w:type="spellEnd"/>
      <w:r w:rsidRPr="00D41226">
        <w:rPr>
          <w:i/>
          <w:sz w:val="24"/>
          <w:szCs w:val="24"/>
        </w:rPr>
        <w:t xml:space="preserve"> en français ? »</w:t>
      </w:r>
    </w:p>
    <w:p w:rsidR="00C133B5" w:rsidRPr="00D41226" w:rsidRDefault="00C133B5" w:rsidP="00C133B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 xml:space="preserve">In </w:t>
      </w:r>
      <w:r w:rsidRPr="00D41226">
        <w:rPr>
          <w:rFonts w:ascii="Times New Roman" w:hAnsi="Times New Roman" w:cs="Times New Roman"/>
          <w:i/>
          <w:sz w:val="24"/>
          <w:szCs w:val="24"/>
        </w:rPr>
        <w:t>Textures</w:t>
      </w:r>
      <w:r w:rsidRPr="00D41226">
        <w:rPr>
          <w:rFonts w:ascii="Times New Roman" w:hAnsi="Times New Roman" w:cs="Times New Roman"/>
          <w:sz w:val="24"/>
          <w:szCs w:val="24"/>
        </w:rPr>
        <w:t xml:space="preserve"> n°24-25 « Le dépaysement », 2021, Université Lumière – Lyon 2.</w:t>
      </w:r>
    </w:p>
    <w:p w:rsidR="00CC0322" w:rsidRPr="00D41226" w:rsidRDefault="00CC0322" w:rsidP="00CC0322">
      <w:pPr>
        <w:pStyle w:val="Paragraphedeliste"/>
        <w:numPr>
          <w:ilvl w:val="0"/>
          <w:numId w:val="3"/>
        </w:numPr>
        <w:spacing w:after="80" w:line="276" w:lineRule="auto"/>
        <w:rPr>
          <w:i/>
          <w:sz w:val="24"/>
          <w:szCs w:val="24"/>
        </w:rPr>
      </w:pPr>
      <w:r w:rsidRPr="00D41226">
        <w:rPr>
          <w:i/>
          <w:sz w:val="24"/>
          <w:szCs w:val="24"/>
        </w:rPr>
        <w:t>« Churchill, si loin, si proche : transplanter, acclimater ou adapter les fragments du discours churchillien pour les lecteurs français ? »</w:t>
      </w:r>
    </w:p>
    <w:p w:rsidR="00CC0322" w:rsidRPr="00D41226" w:rsidRDefault="00D41226" w:rsidP="00CC0322">
      <w:pPr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In</w:t>
      </w:r>
      <w:r w:rsidR="00CC0322" w:rsidRPr="00D41226">
        <w:rPr>
          <w:rFonts w:ascii="Times New Roman" w:hAnsi="Times New Roman" w:cs="Times New Roman"/>
          <w:sz w:val="24"/>
          <w:szCs w:val="24"/>
        </w:rPr>
        <w:t xml:space="preserve"> </w:t>
      </w:r>
      <w:r w:rsidR="00CC0322" w:rsidRPr="00D41226">
        <w:rPr>
          <w:rFonts w:ascii="Times New Roman" w:hAnsi="Times New Roman" w:cs="Times New Roman"/>
          <w:i/>
          <w:sz w:val="24"/>
          <w:szCs w:val="24"/>
        </w:rPr>
        <w:t>Actes des XIX</w:t>
      </w:r>
      <w:r w:rsidR="00CC0322" w:rsidRPr="00D41226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CC0322" w:rsidRPr="00D41226">
        <w:rPr>
          <w:rFonts w:ascii="Times New Roman" w:hAnsi="Times New Roman" w:cs="Times New Roman"/>
          <w:i/>
          <w:sz w:val="24"/>
          <w:szCs w:val="24"/>
        </w:rPr>
        <w:t xml:space="preserve"> Rencontres de Jeunes Chercheurs en Sciences du Langage</w:t>
      </w:r>
      <w:r w:rsidR="00CC0322" w:rsidRPr="00D41226">
        <w:rPr>
          <w:rFonts w:ascii="Times New Roman" w:hAnsi="Times New Roman" w:cs="Times New Roman"/>
          <w:sz w:val="24"/>
          <w:szCs w:val="24"/>
        </w:rPr>
        <w:t xml:space="preserve"> (2016) sur le site HAL de l’Université de la Sorbonne Nouvelle – Paris 3.</w:t>
      </w:r>
    </w:p>
    <w:p w:rsidR="00CC0322" w:rsidRPr="00D41226" w:rsidRDefault="009C3732" w:rsidP="00CC0322">
      <w:pPr>
        <w:rPr>
          <w:rFonts w:ascii="Times New Roman" w:hAnsi="Times New Roman" w:cs="Times New Roman"/>
          <w:szCs w:val="24"/>
        </w:rPr>
      </w:pPr>
      <w:hyperlink r:id="rId8" w:history="1">
        <w:r w:rsidR="00CC0322" w:rsidRPr="00D41226">
          <w:rPr>
            <w:rStyle w:val="Lienhypertexte"/>
            <w:rFonts w:ascii="Times New Roman" w:hAnsi="Times New Roman" w:cs="Times New Roman"/>
            <w:szCs w:val="24"/>
          </w:rPr>
          <w:t>https://hal-univ-paris3.archives-ouvertes.fr/RJC2016/search/index/q/authFullName_t%3A%28Buhl+Virginie%29/</w:t>
        </w:r>
      </w:hyperlink>
    </w:p>
    <w:p w:rsidR="00CC0322" w:rsidRPr="00D41226" w:rsidRDefault="00CC0322" w:rsidP="00CC0322">
      <w:pPr>
        <w:pStyle w:val="Paragraphedeliste"/>
        <w:numPr>
          <w:ilvl w:val="0"/>
          <w:numId w:val="3"/>
        </w:numPr>
        <w:spacing w:after="80" w:line="276" w:lineRule="auto"/>
        <w:rPr>
          <w:sz w:val="24"/>
          <w:szCs w:val="24"/>
        </w:rPr>
      </w:pPr>
      <w:r w:rsidRPr="00D41226">
        <w:rPr>
          <w:i/>
          <w:sz w:val="24"/>
          <w:szCs w:val="24"/>
        </w:rPr>
        <w:t xml:space="preserve">« Le chien, le traducteur et l’apprenti-lecteur : contraintes et libertés dans la traduction du </w:t>
      </w:r>
      <w:r w:rsidRPr="00D41226">
        <w:rPr>
          <w:sz w:val="24"/>
          <w:szCs w:val="24"/>
        </w:rPr>
        <w:t>Livre de lecture</w:t>
      </w:r>
      <w:r w:rsidRPr="00D41226">
        <w:rPr>
          <w:i/>
          <w:sz w:val="24"/>
          <w:szCs w:val="24"/>
        </w:rPr>
        <w:t xml:space="preserve"> de Gertrude Stein »</w:t>
      </w:r>
    </w:p>
    <w:p w:rsidR="00CC0322" w:rsidRPr="00D41226" w:rsidRDefault="00D41226" w:rsidP="00CC0322">
      <w:pPr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In</w:t>
      </w:r>
      <w:r w:rsidR="00CC0322" w:rsidRPr="00D41226">
        <w:rPr>
          <w:rFonts w:ascii="Times New Roman" w:hAnsi="Times New Roman" w:cs="Times New Roman"/>
          <w:sz w:val="24"/>
          <w:szCs w:val="24"/>
        </w:rPr>
        <w:t xml:space="preserve"> </w:t>
      </w:r>
      <w:r w:rsidR="00CC0322" w:rsidRPr="00D41226">
        <w:rPr>
          <w:rFonts w:ascii="Times New Roman" w:hAnsi="Times New Roman" w:cs="Times New Roman"/>
          <w:i/>
          <w:sz w:val="24"/>
          <w:szCs w:val="24"/>
        </w:rPr>
        <w:t>Palimpsestes</w:t>
      </w:r>
      <w:r w:rsidRPr="00D41226">
        <w:rPr>
          <w:rFonts w:ascii="Times New Roman" w:hAnsi="Times New Roman" w:cs="Times New Roman"/>
          <w:i/>
          <w:sz w:val="24"/>
          <w:szCs w:val="24"/>
        </w:rPr>
        <w:t xml:space="preserve"> n° 32</w:t>
      </w:r>
      <w:r w:rsidR="00CC0322" w:rsidRPr="00D41226">
        <w:rPr>
          <w:rFonts w:ascii="Times New Roman" w:hAnsi="Times New Roman" w:cs="Times New Roman"/>
          <w:i/>
          <w:sz w:val="24"/>
          <w:szCs w:val="24"/>
        </w:rPr>
        <w:t> </w:t>
      </w:r>
      <w:r w:rsidR="00CC0322" w:rsidRPr="00D41226">
        <w:rPr>
          <w:rFonts w:ascii="Times New Roman" w:hAnsi="Times New Roman" w:cs="Times New Roman"/>
          <w:sz w:val="24"/>
          <w:szCs w:val="24"/>
        </w:rPr>
        <w:t>:</w:t>
      </w:r>
      <w:r w:rsidR="00CC0322" w:rsidRPr="00D41226">
        <w:rPr>
          <w:rFonts w:ascii="Times New Roman" w:hAnsi="Times New Roman" w:cs="Times New Roman"/>
          <w:i/>
          <w:sz w:val="24"/>
          <w:szCs w:val="24"/>
        </w:rPr>
        <w:t xml:space="preserve"> traduire les sens en littérature pour la jeunesse. </w:t>
      </w:r>
      <w:r w:rsidR="00CC0322" w:rsidRPr="00D41226">
        <w:rPr>
          <w:rFonts w:ascii="Times New Roman" w:hAnsi="Times New Roman" w:cs="Times New Roman"/>
          <w:sz w:val="24"/>
          <w:szCs w:val="24"/>
        </w:rPr>
        <w:t xml:space="preserve">(Paris : Presses Sorbonne Nouvelle, 2019) </w:t>
      </w:r>
      <w:hyperlink r:id="rId9" w:history="1">
        <w:r w:rsidR="00CC0322" w:rsidRPr="00D41226">
          <w:rPr>
            <w:rStyle w:val="Lienhypertexte"/>
            <w:rFonts w:ascii="Times New Roman" w:hAnsi="Times New Roman" w:cs="Times New Roman"/>
            <w:szCs w:val="24"/>
          </w:rPr>
          <w:t>https://journals.openedition.org/palimpsestes/3090</w:t>
        </w:r>
      </w:hyperlink>
      <w:r w:rsidR="00CC0322" w:rsidRPr="00D41226">
        <w:rPr>
          <w:rFonts w:ascii="Times New Roman" w:hAnsi="Times New Roman" w:cs="Times New Roman"/>
          <w:szCs w:val="24"/>
        </w:rPr>
        <w:t xml:space="preserve"> </w:t>
      </w:r>
    </w:p>
    <w:p w:rsidR="00CC0322" w:rsidRPr="00D41226" w:rsidRDefault="00CC0322" w:rsidP="00CC0322">
      <w:pPr>
        <w:rPr>
          <w:rFonts w:ascii="Times New Roman" w:hAnsi="Times New Roman" w:cs="Times New Roman"/>
          <w:sz w:val="24"/>
          <w:szCs w:val="24"/>
        </w:rPr>
      </w:pPr>
    </w:p>
    <w:p w:rsidR="00BF1C92" w:rsidRPr="00D41226" w:rsidRDefault="00BF1C92" w:rsidP="00BF1C92">
      <w:pPr>
        <w:pStyle w:val="Paragraphedeliste"/>
        <w:numPr>
          <w:ilvl w:val="0"/>
          <w:numId w:val="2"/>
        </w:numPr>
        <w:spacing w:after="120" w:line="276" w:lineRule="auto"/>
        <w:rPr>
          <w:b/>
          <w:sz w:val="24"/>
          <w:szCs w:val="24"/>
          <w:bdr w:val="single" w:sz="4" w:space="0" w:color="auto"/>
        </w:rPr>
      </w:pPr>
      <w:r w:rsidRPr="00D41226">
        <w:rPr>
          <w:b/>
          <w:sz w:val="24"/>
          <w:szCs w:val="24"/>
          <w:bdr w:val="single" w:sz="4" w:space="0" w:color="auto"/>
        </w:rPr>
        <w:t>Publication non universitaires sur la traduction</w:t>
      </w:r>
    </w:p>
    <w:p w:rsidR="008E2820" w:rsidRPr="00D41226" w:rsidRDefault="008E2820" w:rsidP="008E2820">
      <w:pPr>
        <w:pStyle w:val="Default"/>
        <w:rPr>
          <w:rFonts w:ascii="Times New Roman" w:hAnsi="Times New Roman" w:cs="Times New Roman"/>
        </w:rPr>
      </w:pPr>
    </w:p>
    <w:p w:rsidR="008E2820" w:rsidRPr="00D41226" w:rsidRDefault="008E2820" w:rsidP="00D4122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D41226">
        <w:rPr>
          <w:rFonts w:ascii="Times New Roman" w:hAnsi="Times New Roman" w:cs="Times New Roman"/>
        </w:rPr>
        <w:t xml:space="preserve">« Toutes les diversités (sociales) sont-elles bonnes à entendre ? », in </w:t>
      </w:r>
      <w:r w:rsidRPr="00D41226">
        <w:rPr>
          <w:rFonts w:ascii="Times New Roman" w:hAnsi="Times New Roman" w:cs="Times New Roman"/>
          <w:b/>
          <w:bCs/>
          <w:i/>
          <w:iCs/>
        </w:rPr>
        <w:t>Faut-il se ressembler pour traduire ?</w:t>
      </w:r>
      <w:r w:rsidRPr="00D41226">
        <w:rPr>
          <w:rFonts w:ascii="Times New Roman" w:hAnsi="Times New Roman" w:cs="Times New Roman"/>
          <w:i/>
          <w:iCs/>
        </w:rPr>
        <w:t xml:space="preserve">– Légitimité de la traduction, paroles de traductrices et de traducteurs. </w:t>
      </w:r>
      <w:r w:rsidRPr="00D41226">
        <w:rPr>
          <w:rFonts w:ascii="Times New Roman" w:hAnsi="Times New Roman" w:cs="Times New Roman"/>
        </w:rPr>
        <w:t>Ouvrage collectif, novembre 2021, Par</w:t>
      </w:r>
      <w:r w:rsidR="00D41226">
        <w:rPr>
          <w:rFonts w:ascii="Times New Roman" w:hAnsi="Times New Roman" w:cs="Times New Roman"/>
        </w:rPr>
        <w:t>is : Double Ponctuation, 33-42.</w:t>
      </w:r>
    </w:p>
    <w:p w:rsidR="008E2820" w:rsidRPr="00D41226" w:rsidRDefault="008E2820" w:rsidP="008E2820">
      <w:pPr>
        <w:pStyle w:val="Default"/>
        <w:rPr>
          <w:rFonts w:ascii="Times New Roman" w:hAnsi="Times New Roman" w:cs="Times New Roman"/>
        </w:rPr>
      </w:pPr>
    </w:p>
    <w:p w:rsidR="008E2820" w:rsidRPr="009C3732" w:rsidRDefault="008E2820" w:rsidP="00D41226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D41226">
        <w:rPr>
          <w:rFonts w:ascii="Times New Roman" w:hAnsi="Times New Roman" w:cs="Times New Roman"/>
        </w:rPr>
        <w:t xml:space="preserve">« Témoignage de doctorante : Traduire la voix de l’enfant narrateur », in </w:t>
      </w:r>
      <w:r w:rsidRPr="00D41226">
        <w:rPr>
          <w:rFonts w:ascii="Times New Roman" w:hAnsi="Times New Roman" w:cs="Times New Roman"/>
          <w:b/>
          <w:bCs/>
          <w:i/>
          <w:iCs/>
        </w:rPr>
        <w:t xml:space="preserve">Éclats </w:t>
      </w:r>
      <w:r w:rsidRPr="00D41226">
        <w:rPr>
          <w:rFonts w:ascii="Times New Roman" w:hAnsi="Times New Roman" w:cs="Times New Roman"/>
          <w:i/>
          <w:iCs/>
        </w:rPr>
        <w:t xml:space="preserve">– Revue des doctorantes et des doctorants de l’École Doctorale 592 LECLA </w:t>
      </w:r>
      <w:r w:rsidRPr="00D41226">
        <w:rPr>
          <w:rFonts w:ascii="Times New Roman" w:hAnsi="Times New Roman" w:cs="Times New Roman"/>
        </w:rPr>
        <w:t xml:space="preserve">[En ligne], 1 | 2021, mis en ligne le 15 novembre 2021. </w:t>
      </w:r>
      <w:r w:rsidRPr="009C3732">
        <w:rPr>
          <w:rFonts w:ascii="Times New Roman" w:hAnsi="Times New Roman" w:cs="Times New Roman"/>
          <w:lang w:val="en-US"/>
        </w:rPr>
        <w:t xml:space="preserve">URL : </w:t>
      </w:r>
      <w:hyperlink r:id="rId10" w:history="1">
        <w:r w:rsidR="00D41226" w:rsidRPr="009C3732">
          <w:rPr>
            <w:rStyle w:val="Lienhypertexte"/>
            <w:rFonts w:ascii="Times New Roman" w:hAnsi="Times New Roman" w:cs="Times New Roman"/>
            <w:lang w:val="en-US"/>
          </w:rPr>
          <w:t>http://preo.u-bourgogne.fr/eclats/index.php?id=195</w:t>
        </w:r>
      </w:hyperlink>
      <w:r w:rsidR="00D41226" w:rsidRPr="009C3732">
        <w:rPr>
          <w:rFonts w:ascii="Times New Roman" w:hAnsi="Times New Roman" w:cs="Times New Roman"/>
          <w:lang w:val="en-US"/>
        </w:rPr>
        <w:t xml:space="preserve"> </w:t>
      </w:r>
    </w:p>
    <w:p w:rsidR="00D41226" w:rsidRPr="009C3732" w:rsidRDefault="00D41226" w:rsidP="00D41226">
      <w:pPr>
        <w:pStyle w:val="Default"/>
        <w:ind w:left="720"/>
        <w:rPr>
          <w:rFonts w:ascii="Times New Roman" w:hAnsi="Times New Roman" w:cs="Times New Roman"/>
          <w:lang w:val="en-US"/>
        </w:rPr>
      </w:pPr>
    </w:p>
    <w:p w:rsidR="00D41226" w:rsidRPr="00D41226" w:rsidRDefault="00D41226" w:rsidP="00D4122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D41226">
        <w:rPr>
          <w:rFonts w:ascii="Times New Roman" w:hAnsi="Times New Roman" w:cs="Times New Roman"/>
        </w:rPr>
        <w:t xml:space="preserve">« Comment traduire les minorités ? », in </w:t>
      </w:r>
      <w:r w:rsidRPr="00D41226">
        <w:rPr>
          <w:rFonts w:ascii="Times New Roman" w:hAnsi="Times New Roman" w:cs="Times New Roman"/>
          <w:b/>
          <w:bCs/>
          <w:i/>
          <w:iCs/>
        </w:rPr>
        <w:t xml:space="preserve">Lecture Jeune </w:t>
      </w:r>
      <w:r w:rsidRPr="00D41226">
        <w:rPr>
          <w:rFonts w:ascii="Times New Roman" w:hAnsi="Times New Roman" w:cs="Times New Roman"/>
        </w:rPr>
        <w:t>(revue destinée aux professionnels du monde du livre pour la jeunesse)</w:t>
      </w:r>
      <w:r w:rsidRPr="00D41226">
        <w:rPr>
          <w:rFonts w:ascii="Times New Roman" w:hAnsi="Times New Roman" w:cs="Times New Roman"/>
          <w:i/>
          <w:iCs/>
        </w:rPr>
        <w:t xml:space="preserve">, </w:t>
      </w:r>
      <w:r w:rsidRPr="00D41226">
        <w:rPr>
          <w:rFonts w:ascii="Times New Roman" w:hAnsi="Times New Roman" w:cs="Times New Roman"/>
        </w:rPr>
        <w:t xml:space="preserve">n° 178 La diversité </w:t>
      </w:r>
      <w:r>
        <w:rPr>
          <w:rFonts w:ascii="Times New Roman" w:hAnsi="Times New Roman" w:cs="Times New Roman"/>
        </w:rPr>
        <w:t>en questions, juin 2021, 28-30.</w:t>
      </w:r>
    </w:p>
    <w:p w:rsidR="00BF1C92" w:rsidRPr="00D41226" w:rsidRDefault="00BF1C92" w:rsidP="00BF1C92">
      <w:pPr>
        <w:pStyle w:val="Paragraphedeliste"/>
        <w:rPr>
          <w:sz w:val="24"/>
          <w:szCs w:val="24"/>
          <w:shd w:val="clear" w:color="auto" w:fill="FFFFFF"/>
        </w:rPr>
      </w:pPr>
    </w:p>
    <w:p w:rsidR="00BF1C92" w:rsidRPr="009C3732" w:rsidRDefault="00D41226" w:rsidP="00D41226">
      <w:pPr>
        <w:pStyle w:val="Paragraphedeliste"/>
        <w:numPr>
          <w:ilvl w:val="0"/>
          <w:numId w:val="4"/>
        </w:numPr>
        <w:rPr>
          <w:sz w:val="24"/>
          <w:szCs w:val="24"/>
          <w:shd w:val="clear" w:color="auto" w:fill="FFFFFF"/>
          <w:lang w:val="en-US"/>
        </w:rPr>
      </w:pPr>
      <w:r w:rsidRPr="00D41226">
        <w:rPr>
          <w:sz w:val="24"/>
          <w:szCs w:val="24"/>
          <w:shd w:val="clear" w:color="auto" w:fill="FFFFFF"/>
        </w:rPr>
        <w:t xml:space="preserve"> </w:t>
      </w:r>
      <w:r w:rsidR="00BF1C92" w:rsidRPr="009C3732">
        <w:rPr>
          <w:sz w:val="24"/>
          <w:szCs w:val="24"/>
          <w:shd w:val="clear" w:color="auto" w:fill="FFFFFF"/>
          <w:lang w:val="en-US"/>
        </w:rPr>
        <w:t>« </w:t>
      </w:r>
      <w:proofErr w:type="spellStart"/>
      <w:r w:rsidR="00BF1C92" w:rsidRPr="009C3732">
        <w:rPr>
          <w:sz w:val="24"/>
          <w:szCs w:val="24"/>
          <w:shd w:val="clear" w:color="auto" w:fill="FFFFFF"/>
          <w:lang w:val="en-US"/>
        </w:rPr>
        <w:t>Une</w:t>
      </w:r>
      <w:proofErr w:type="spellEnd"/>
      <w:r w:rsidR="00BF1C92" w:rsidRPr="009C3732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F1C92" w:rsidRPr="009C3732">
        <w:rPr>
          <w:sz w:val="24"/>
          <w:szCs w:val="24"/>
          <w:shd w:val="clear" w:color="auto" w:fill="FFFFFF"/>
          <w:lang w:val="en-US"/>
        </w:rPr>
        <w:t>Zazie</w:t>
      </w:r>
      <w:proofErr w:type="spellEnd"/>
      <w:r w:rsidR="00BF1C92" w:rsidRPr="009C3732">
        <w:rPr>
          <w:sz w:val="24"/>
          <w:szCs w:val="24"/>
          <w:shd w:val="clear" w:color="auto" w:fill="FFFFFF"/>
          <w:lang w:val="en-US"/>
        </w:rPr>
        <w:t xml:space="preserve"> "poor lay </w:t>
      </w:r>
      <w:proofErr w:type="spellStart"/>
      <w:r w:rsidR="00BF1C92" w:rsidRPr="009C3732">
        <w:rPr>
          <w:sz w:val="24"/>
          <w:szCs w:val="24"/>
          <w:shd w:val="clear" w:color="auto" w:fill="FFFFFF"/>
          <w:lang w:val="en-US"/>
        </w:rPr>
        <w:t>Zanglay</w:t>
      </w:r>
      <w:proofErr w:type="spellEnd"/>
      <w:proofErr w:type="gramStart"/>
      <w:r w:rsidR="00BF1C92" w:rsidRPr="009C3732">
        <w:rPr>
          <w:sz w:val="24"/>
          <w:szCs w:val="24"/>
          <w:shd w:val="clear" w:color="auto" w:fill="FFFFFF"/>
          <w:lang w:val="en-US"/>
        </w:rPr>
        <w:t>" ?</w:t>
      </w:r>
      <w:proofErr w:type="gramEnd"/>
      <w:r w:rsidR="00BF1C92" w:rsidRPr="009C3732">
        <w:rPr>
          <w:sz w:val="24"/>
          <w:szCs w:val="24"/>
          <w:shd w:val="clear" w:color="auto" w:fill="FFFFFF"/>
          <w:lang w:val="en-US"/>
        </w:rPr>
        <w:t xml:space="preserve"> », in </w:t>
      </w:r>
      <w:proofErr w:type="spellStart"/>
      <w:r w:rsidR="00BF1C92" w:rsidRPr="009C3732">
        <w:rPr>
          <w:i/>
          <w:sz w:val="24"/>
          <w:szCs w:val="24"/>
          <w:shd w:val="clear" w:color="auto" w:fill="FFFFFF"/>
          <w:lang w:val="en-US"/>
        </w:rPr>
        <w:t>Translittérature</w:t>
      </w:r>
      <w:proofErr w:type="spellEnd"/>
      <w:r w:rsidR="00BF1C92" w:rsidRPr="009C3732">
        <w:rPr>
          <w:sz w:val="24"/>
          <w:szCs w:val="24"/>
          <w:shd w:val="clear" w:color="auto" w:fill="FFFFFF"/>
          <w:lang w:val="en-US"/>
        </w:rPr>
        <w:t xml:space="preserve"> n° 16, Hiver 1998, 63-65.</w:t>
      </w:r>
    </w:p>
    <w:p w:rsidR="00BF1C92" w:rsidRPr="009C3732" w:rsidRDefault="00BF1C92" w:rsidP="00BF1C92">
      <w:pPr>
        <w:spacing w:after="120"/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en-US"/>
        </w:rPr>
      </w:pPr>
    </w:p>
    <w:p w:rsidR="00CC0322" w:rsidRPr="00D41226" w:rsidRDefault="00CC0322" w:rsidP="00CC0322">
      <w:pPr>
        <w:pStyle w:val="Paragraphedeliste"/>
        <w:numPr>
          <w:ilvl w:val="0"/>
          <w:numId w:val="2"/>
        </w:numPr>
        <w:spacing w:after="120" w:line="276" w:lineRule="auto"/>
        <w:rPr>
          <w:b/>
          <w:sz w:val="24"/>
          <w:szCs w:val="24"/>
          <w:bdr w:val="single" w:sz="4" w:space="0" w:color="auto"/>
        </w:rPr>
      </w:pPr>
      <w:r w:rsidRPr="00D41226">
        <w:rPr>
          <w:b/>
          <w:sz w:val="24"/>
          <w:szCs w:val="24"/>
          <w:bdr w:val="single" w:sz="4" w:space="0" w:color="auto"/>
        </w:rPr>
        <w:t>Publications scolaires</w:t>
      </w:r>
    </w:p>
    <w:p w:rsidR="00CC0322" w:rsidRPr="00D41226" w:rsidRDefault="00CC0322" w:rsidP="00CC0322">
      <w:pPr>
        <w:pStyle w:val="Paragraphedeliste"/>
        <w:spacing w:after="120" w:line="276" w:lineRule="auto"/>
        <w:rPr>
          <w:sz w:val="24"/>
          <w:szCs w:val="24"/>
          <w:bdr w:val="single" w:sz="4" w:space="0" w:color="auto"/>
        </w:rPr>
      </w:pPr>
    </w:p>
    <w:p w:rsidR="00CC0322" w:rsidRPr="00D41226" w:rsidRDefault="00CC0322" w:rsidP="00D41226">
      <w:pPr>
        <w:ind w:left="426" w:firstLine="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2011</w:t>
      </w:r>
      <w:r w:rsid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Le Grand Test d’Anglais</w:t>
      </w:r>
      <w:r w:rsidRPr="00D41226">
        <w:rPr>
          <w:rFonts w:ascii="Times New Roman" w:hAnsi="Times New Roman" w:cs="Times New Roman"/>
          <w:sz w:val="24"/>
          <w:szCs w:val="24"/>
        </w:rPr>
        <w:t xml:space="preserve">, ouvrage collectif de type parascolaire (QCM destinés à des étudiants post-bac).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 xml:space="preserve">Editions </w:t>
      </w:r>
      <w:proofErr w:type="spellStart"/>
      <w:r w:rsidRPr="00D41226">
        <w:rPr>
          <w:rFonts w:ascii="Times New Roman" w:hAnsi="Times New Roman" w:cs="Times New Roman"/>
          <w:b/>
          <w:i/>
          <w:sz w:val="24"/>
          <w:szCs w:val="24"/>
        </w:rPr>
        <w:t>Gualino</w:t>
      </w:r>
      <w:proofErr w:type="spellEnd"/>
      <w:r w:rsidRPr="00D412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0322" w:rsidRPr="00D41226" w:rsidRDefault="00CC0322" w:rsidP="00CC0322">
      <w:pPr>
        <w:rPr>
          <w:rFonts w:ascii="Times New Roman" w:hAnsi="Times New Roman" w:cs="Times New Roman"/>
          <w:sz w:val="24"/>
          <w:szCs w:val="24"/>
        </w:rPr>
      </w:pPr>
    </w:p>
    <w:p w:rsidR="00CC0322" w:rsidRPr="00D41226" w:rsidRDefault="00D41226" w:rsidP="00CC0322">
      <w:pPr>
        <w:pStyle w:val="Paragraphedeliste"/>
        <w:numPr>
          <w:ilvl w:val="0"/>
          <w:numId w:val="2"/>
        </w:numPr>
        <w:spacing w:after="120" w:line="276" w:lineRule="auto"/>
        <w:rPr>
          <w:b/>
          <w:sz w:val="24"/>
          <w:szCs w:val="24"/>
          <w:bdr w:val="single" w:sz="4" w:space="0" w:color="auto"/>
        </w:rPr>
      </w:pPr>
      <w:r>
        <w:rPr>
          <w:b/>
          <w:sz w:val="24"/>
          <w:szCs w:val="24"/>
          <w:bdr w:val="single" w:sz="4" w:space="0" w:color="auto"/>
        </w:rPr>
        <w:t>Principales t</w:t>
      </w:r>
      <w:r w:rsidR="00CC0322" w:rsidRPr="00D41226">
        <w:rPr>
          <w:b/>
          <w:sz w:val="24"/>
          <w:szCs w:val="24"/>
          <w:bdr w:val="single" w:sz="4" w:space="0" w:color="auto"/>
        </w:rPr>
        <w:t>raductions publiées</w:t>
      </w:r>
    </w:p>
    <w:p w:rsidR="00CC0322" w:rsidRPr="00D41226" w:rsidRDefault="00CC0322" w:rsidP="00CC0322">
      <w:pPr>
        <w:pStyle w:val="Paragraphedeliste"/>
        <w:spacing w:after="120"/>
        <w:rPr>
          <w:sz w:val="24"/>
          <w:szCs w:val="24"/>
          <w:bdr w:val="single" w:sz="4" w:space="0" w:color="auto"/>
        </w:rPr>
      </w:pPr>
    </w:p>
    <w:p w:rsidR="005C1C99" w:rsidRPr="00D41226" w:rsidRDefault="005C1C99" w:rsidP="00C133B5">
      <w:pPr>
        <w:spacing w:after="120"/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Janvier 2022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1226">
        <w:rPr>
          <w:rFonts w:ascii="Times New Roman" w:hAnsi="Times New Roman" w:cs="Times New Roman"/>
          <w:sz w:val="24"/>
          <w:szCs w:val="24"/>
          <w:u w:val="single"/>
        </w:rPr>
        <w:t>Antimanuel</w:t>
      </w:r>
      <w:proofErr w:type="spellEnd"/>
      <w:r w:rsidRPr="00D41226">
        <w:rPr>
          <w:rFonts w:ascii="Times New Roman" w:hAnsi="Times New Roman" w:cs="Times New Roman"/>
          <w:sz w:val="24"/>
          <w:szCs w:val="24"/>
          <w:u w:val="single"/>
        </w:rPr>
        <w:t xml:space="preserve"> d’histoire antiraciste</w:t>
      </w:r>
      <w:r w:rsidRPr="00D41226">
        <w:rPr>
          <w:rFonts w:ascii="Times New Roman" w:hAnsi="Times New Roman" w:cs="Times New Roman"/>
          <w:sz w:val="24"/>
          <w:szCs w:val="24"/>
        </w:rPr>
        <w:t xml:space="preserve">, essai de Jason Reynolds et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Ibram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Hachette Lab.</w:t>
      </w:r>
    </w:p>
    <w:p w:rsidR="00CC0322" w:rsidRPr="00D41226" w:rsidRDefault="00CC0322" w:rsidP="00C133B5">
      <w:pPr>
        <w:spacing w:after="12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Janvier 2020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Le Chant de nos filles</w:t>
      </w:r>
      <w:r w:rsidRPr="00D41226">
        <w:rPr>
          <w:rFonts w:ascii="Times New Roman" w:hAnsi="Times New Roman" w:cs="Times New Roman"/>
          <w:sz w:val="24"/>
          <w:szCs w:val="24"/>
        </w:rPr>
        <w:t xml:space="preserve">, roman de Deb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Spera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Éditions</w:t>
      </w:r>
      <w:r w:rsidRPr="00D41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Charleston.</w:t>
      </w:r>
    </w:p>
    <w:p w:rsidR="00CC0322" w:rsidRPr="00D41226" w:rsidRDefault="00CC0322" w:rsidP="00C133B5">
      <w:pPr>
        <w:spacing w:after="12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lastRenderedPageBreak/>
        <w:t>Octobre 2018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Lawrence d’Arabie, jeunesse d’une légende</w:t>
      </w:r>
      <w:r w:rsidRPr="00D41226">
        <w:rPr>
          <w:rFonts w:ascii="Times New Roman" w:hAnsi="Times New Roman" w:cs="Times New Roman"/>
          <w:sz w:val="24"/>
          <w:szCs w:val="24"/>
        </w:rPr>
        <w:t xml:space="preserve">, d’Anthony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Sattin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Noir sur Blanc</w:t>
      </w:r>
      <w:r w:rsidRPr="00D41226">
        <w:rPr>
          <w:rFonts w:ascii="Times New Roman" w:hAnsi="Times New Roman" w:cs="Times New Roman"/>
          <w:sz w:val="24"/>
          <w:szCs w:val="24"/>
        </w:rPr>
        <w:t>.</w:t>
      </w:r>
    </w:p>
    <w:p w:rsidR="00CC0322" w:rsidRPr="00D41226" w:rsidRDefault="00CC0322" w:rsidP="00C133B5">
      <w:pPr>
        <w:spacing w:after="12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Septembre 2017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Paroles de Lapin</w:t>
      </w:r>
      <w:r w:rsidRPr="00D41226">
        <w:rPr>
          <w:rFonts w:ascii="Times New Roman" w:hAnsi="Times New Roman" w:cs="Times New Roman"/>
          <w:sz w:val="24"/>
          <w:szCs w:val="24"/>
        </w:rPr>
        <w:t xml:space="preserve">, entretiens avec Salman Rushdie, Paul Simon, et Tim Burton.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Seuil, éditions du sous-sol</w:t>
      </w:r>
      <w:r w:rsidRPr="00D41226">
        <w:rPr>
          <w:rFonts w:ascii="Times New Roman" w:hAnsi="Times New Roman" w:cs="Times New Roman"/>
          <w:sz w:val="24"/>
          <w:szCs w:val="24"/>
        </w:rPr>
        <w:t>.</w:t>
      </w:r>
    </w:p>
    <w:p w:rsidR="00CC0322" w:rsidRPr="00D41226" w:rsidRDefault="00CC0322" w:rsidP="00C133B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Septembre 2016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1226">
        <w:rPr>
          <w:rFonts w:ascii="Times New Roman" w:hAnsi="Times New Roman" w:cs="Times New Roman"/>
          <w:sz w:val="24"/>
          <w:szCs w:val="24"/>
          <w:u w:val="single"/>
        </w:rPr>
        <w:t>Minnow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, roman de James E.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McTeer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 II.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Seuil, éditions du sous-sol</w:t>
      </w:r>
      <w:r w:rsidRPr="00D41226">
        <w:rPr>
          <w:rFonts w:ascii="Times New Roman" w:hAnsi="Times New Roman" w:cs="Times New Roman"/>
          <w:sz w:val="24"/>
          <w:szCs w:val="24"/>
        </w:rPr>
        <w:t>.</w:t>
      </w:r>
    </w:p>
    <w:p w:rsidR="00CC0322" w:rsidRPr="00D41226" w:rsidRDefault="00CC0322" w:rsidP="00C1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Juin 2015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Les Vacanciers</w:t>
      </w:r>
      <w:r w:rsidRPr="00D41226">
        <w:rPr>
          <w:rFonts w:ascii="Times New Roman" w:hAnsi="Times New Roman" w:cs="Times New Roman"/>
          <w:sz w:val="24"/>
          <w:szCs w:val="24"/>
        </w:rPr>
        <w:t xml:space="preserve">, roman d’Emma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Straub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Presses de la Cité</w:t>
      </w:r>
      <w:r w:rsidRPr="00D41226">
        <w:rPr>
          <w:rFonts w:ascii="Times New Roman" w:hAnsi="Times New Roman" w:cs="Times New Roman"/>
          <w:sz w:val="24"/>
          <w:szCs w:val="24"/>
        </w:rPr>
        <w:t>.</w:t>
      </w:r>
    </w:p>
    <w:p w:rsidR="00CC0322" w:rsidRPr="00D41226" w:rsidRDefault="00CC0322" w:rsidP="00C1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Septembre 2014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Sautes d’humour de Jane Austen</w:t>
      </w:r>
      <w:r w:rsidRPr="00D41226">
        <w:rPr>
          <w:rFonts w:ascii="Times New Roman" w:hAnsi="Times New Roman" w:cs="Times New Roman"/>
          <w:sz w:val="24"/>
          <w:szCs w:val="24"/>
        </w:rPr>
        <w:t xml:space="preserve">, recueil de citations.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Payot</w:t>
      </w:r>
      <w:r w:rsidRPr="00D41226">
        <w:rPr>
          <w:rFonts w:ascii="Times New Roman" w:hAnsi="Times New Roman" w:cs="Times New Roman"/>
          <w:sz w:val="24"/>
          <w:szCs w:val="24"/>
        </w:rPr>
        <w:t>.</w:t>
      </w:r>
    </w:p>
    <w:p w:rsidR="00CC0322" w:rsidRPr="00D41226" w:rsidRDefault="00CC0322" w:rsidP="00C1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Avril 2014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Affaires et Damnation</w:t>
      </w:r>
      <w:r w:rsidRPr="00D41226">
        <w:rPr>
          <w:rFonts w:ascii="Times New Roman" w:hAnsi="Times New Roman" w:cs="Times New Roman"/>
          <w:sz w:val="24"/>
          <w:szCs w:val="24"/>
        </w:rPr>
        <w:t xml:space="preserve">, roman de Claire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Kilroy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1226">
        <w:rPr>
          <w:rFonts w:ascii="Times New Roman" w:hAnsi="Times New Roman" w:cs="Times New Roman"/>
          <w:b/>
          <w:i/>
          <w:sz w:val="24"/>
          <w:szCs w:val="24"/>
        </w:rPr>
        <w:t>Buchet</w:t>
      </w:r>
      <w:proofErr w:type="spellEnd"/>
      <w:r w:rsidRPr="00D41226">
        <w:rPr>
          <w:rFonts w:ascii="Times New Roman" w:hAnsi="Times New Roman" w:cs="Times New Roman"/>
          <w:b/>
          <w:i/>
          <w:sz w:val="24"/>
          <w:szCs w:val="24"/>
        </w:rPr>
        <w:t>-Chastel</w:t>
      </w:r>
      <w:r w:rsidRPr="00D41226">
        <w:rPr>
          <w:rFonts w:ascii="Times New Roman" w:hAnsi="Times New Roman" w:cs="Times New Roman"/>
          <w:sz w:val="24"/>
          <w:szCs w:val="24"/>
        </w:rPr>
        <w:t>.</w:t>
      </w:r>
    </w:p>
    <w:p w:rsidR="00CC0322" w:rsidRPr="00D41226" w:rsidRDefault="00CC0322" w:rsidP="00C133B5">
      <w:pPr>
        <w:spacing w:after="12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Septembre 2013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Vol au-dessus d’un nid de coucou</w:t>
      </w:r>
      <w:r w:rsidRPr="00D41226">
        <w:rPr>
          <w:rFonts w:ascii="Times New Roman" w:hAnsi="Times New Roman" w:cs="Times New Roman"/>
          <w:sz w:val="24"/>
          <w:szCs w:val="24"/>
        </w:rPr>
        <w:t xml:space="preserve">, roman de Ken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Kesey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, révision de la traduction de Michel Deutsch.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Stock</w:t>
      </w:r>
      <w:r w:rsidRPr="00D41226">
        <w:rPr>
          <w:rFonts w:ascii="Times New Roman" w:hAnsi="Times New Roman" w:cs="Times New Roman"/>
          <w:b/>
          <w:sz w:val="24"/>
          <w:szCs w:val="24"/>
        </w:rPr>
        <w:t>.</w:t>
      </w:r>
    </w:p>
    <w:p w:rsidR="00CC0322" w:rsidRPr="00D41226" w:rsidRDefault="00CC0322" w:rsidP="00C1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Septembre 2012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Egarés</w:t>
      </w:r>
      <w:r w:rsidRPr="00D41226">
        <w:rPr>
          <w:rFonts w:ascii="Times New Roman" w:hAnsi="Times New Roman" w:cs="Times New Roman"/>
          <w:sz w:val="24"/>
          <w:szCs w:val="24"/>
        </w:rPr>
        <w:t xml:space="preserve">, nouvelles d’Emma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Donoghue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Stock</w:t>
      </w:r>
      <w:r w:rsidRPr="00D41226">
        <w:rPr>
          <w:rFonts w:ascii="Times New Roman" w:hAnsi="Times New Roman" w:cs="Times New Roman"/>
          <w:b/>
          <w:sz w:val="24"/>
          <w:szCs w:val="24"/>
        </w:rPr>
        <w:t>.</w:t>
      </w:r>
    </w:p>
    <w:p w:rsidR="00CC0322" w:rsidRPr="00D41226" w:rsidRDefault="00CC0322" w:rsidP="00C1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Septembre 2011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Room</w:t>
      </w:r>
      <w:r w:rsidRPr="00D41226">
        <w:rPr>
          <w:rFonts w:ascii="Times New Roman" w:hAnsi="Times New Roman" w:cs="Times New Roman"/>
          <w:sz w:val="24"/>
          <w:szCs w:val="24"/>
        </w:rPr>
        <w:t>,</w:t>
      </w:r>
      <w:r w:rsidRPr="00D41226">
        <w:rPr>
          <w:rFonts w:ascii="Times New Roman" w:hAnsi="Times New Roman" w:cs="Times New Roman"/>
          <w:sz w:val="24"/>
          <w:szCs w:val="24"/>
        </w:rPr>
        <w:tab/>
        <w:t xml:space="preserve"> roman d’Emma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Donoghue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Stock</w:t>
      </w:r>
      <w:r w:rsidRPr="00D41226">
        <w:rPr>
          <w:rFonts w:ascii="Times New Roman" w:hAnsi="Times New Roman" w:cs="Times New Roman"/>
          <w:b/>
          <w:sz w:val="24"/>
          <w:szCs w:val="24"/>
        </w:rPr>
        <w:t>.</w:t>
      </w:r>
    </w:p>
    <w:p w:rsidR="00CC0322" w:rsidRPr="00D41226" w:rsidRDefault="00CC0322" w:rsidP="00C1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Septembre 2010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1226">
        <w:rPr>
          <w:rFonts w:ascii="Times New Roman" w:hAnsi="Times New Roman" w:cs="Times New Roman"/>
          <w:sz w:val="24"/>
          <w:szCs w:val="24"/>
          <w:u w:val="single"/>
        </w:rPr>
        <w:t>Loving</w:t>
      </w:r>
      <w:proofErr w:type="spellEnd"/>
      <w:r w:rsidRPr="00D41226">
        <w:rPr>
          <w:rFonts w:ascii="Times New Roman" w:hAnsi="Times New Roman" w:cs="Times New Roman"/>
          <w:sz w:val="24"/>
          <w:szCs w:val="24"/>
          <w:u w:val="single"/>
        </w:rPr>
        <w:t xml:space="preserve"> Frank</w:t>
      </w:r>
      <w:r w:rsidRPr="00D41226">
        <w:rPr>
          <w:rFonts w:ascii="Times New Roman" w:hAnsi="Times New Roman" w:cs="Times New Roman"/>
          <w:sz w:val="24"/>
          <w:szCs w:val="24"/>
        </w:rPr>
        <w:t xml:space="preserve">, roman de Nancy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Horan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1226">
        <w:rPr>
          <w:rFonts w:ascii="Times New Roman" w:hAnsi="Times New Roman" w:cs="Times New Roman"/>
          <w:b/>
          <w:i/>
          <w:sz w:val="24"/>
          <w:szCs w:val="24"/>
        </w:rPr>
        <w:t>Buchet</w:t>
      </w:r>
      <w:proofErr w:type="spellEnd"/>
      <w:r w:rsidRPr="00D41226">
        <w:rPr>
          <w:rFonts w:ascii="Times New Roman" w:hAnsi="Times New Roman" w:cs="Times New Roman"/>
          <w:b/>
          <w:i/>
          <w:sz w:val="24"/>
          <w:szCs w:val="24"/>
        </w:rPr>
        <w:t>-Chastel</w:t>
      </w:r>
      <w:r w:rsidRPr="00D41226">
        <w:rPr>
          <w:rFonts w:ascii="Times New Roman" w:hAnsi="Times New Roman" w:cs="Times New Roman"/>
          <w:sz w:val="24"/>
          <w:szCs w:val="24"/>
        </w:rPr>
        <w:t>.</w:t>
      </w:r>
    </w:p>
    <w:p w:rsidR="00CC0322" w:rsidRPr="00D41226" w:rsidRDefault="00CC0322" w:rsidP="00C1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Mars 2009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Portrait de Jane Austen</w:t>
      </w:r>
      <w:r w:rsidRPr="00D41226">
        <w:rPr>
          <w:rFonts w:ascii="Times New Roman" w:hAnsi="Times New Roman" w:cs="Times New Roman"/>
          <w:sz w:val="24"/>
          <w:szCs w:val="24"/>
        </w:rPr>
        <w:t xml:space="preserve">, David Cecil.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Payot</w:t>
      </w:r>
      <w:r w:rsidRPr="00D41226">
        <w:rPr>
          <w:rFonts w:ascii="Times New Roman" w:hAnsi="Times New Roman" w:cs="Times New Roman"/>
          <w:sz w:val="24"/>
          <w:szCs w:val="24"/>
        </w:rPr>
        <w:t>.</w:t>
      </w:r>
    </w:p>
    <w:p w:rsidR="00CC0322" w:rsidRPr="00D41226" w:rsidRDefault="00CC0322" w:rsidP="00C133B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226">
        <w:rPr>
          <w:rFonts w:ascii="Times New Roman" w:hAnsi="Times New Roman" w:cs="Times New Roman"/>
          <w:sz w:val="24"/>
          <w:szCs w:val="24"/>
        </w:rPr>
        <w:t>Octobre 2008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Moi, noir Américain</w:t>
      </w:r>
      <w:r w:rsidRPr="00D41226">
        <w:rPr>
          <w:rFonts w:ascii="Times New Roman" w:hAnsi="Times New Roman" w:cs="Times New Roman"/>
          <w:sz w:val="24"/>
          <w:szCs w:val="24"/>
        </w:rPr>
        <w:t xml:space="preserve">, Dennis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Watlington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41226">
        <w:rPr>
          <w:rFonts w:ascii="Times New Roman" w:hAnsi="Times New Roman" w:cs="Times New Roman"/>
          <w:b/>
          <w:i/>
          <w:sz w:val="24"/>
          <w:szCs w:val="24"/>
          <w:lang w:val="en-US"/>
        </w:rPr>
        <w:t>Buchet-Chastel</w:t>
      </w:r>
      <w:proofErr w:type="spellEnd"/>
      <w:r w:rsidRPr="00D41226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</w:p>
    <w:p w:rsidR="00CC0322" w:rsidRPr="00D41226" w:rsidRDefault="00CC0322" w:rsidP="00C1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  <w:lang w:val="en-US"/>
        </w:rPr>
        <w:t>Mars 2007</w:t>
      </w:r>
      <w:r w:rsidRPr="00D41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1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1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Wando </w:t>
      </w:r>
      <w:proofErr w:type="spellStart"/>
      <w:r w:rsidRPr="00D41226">
        <w:rPr>
          <w:rFonts w:ascii="Times New Roman" w:hAnsi="Times New Roman" w:cs="Times New Roman"/>
          <w:sz w:val="24"/>
          <w:szCs w:val="24"/>
          <w:u w:val="single"/>
          <w:lang w:val="en-US"/>
        </w:rPr>
        <w:t>Passo</w:t>
      </w:r>
      <w:proofErr w:type="spellEnd"/>
      <w:r w:rsidRPr="00D41226">
        <w:rPr>
          <w:rFonts w:ascii="Times New Roman" w:hAnsi="Times New Roman" w:cs="Times New Roman"/>
          <w:sz w:val="24"/>
          <w:szCs w:val="24"/>
          <w:lang w:val="en-US"/>
        </w:rPr>
        <w:t xml:space="preserve">, David Payne.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Belfond</w:t>
      </w:r>
      <w:r w:rsidRPr="00D41226">
        <w:rPr>
          <w:rFonts w:ascii="Times New Roman" w:hAnsi="Times New Roman" w:cs="Times New Roman"/>
          <w:b/>
          <w:sz w:val="24"/>
          <w:szCs w:val="24"/>
        </w:rPr>
        <w:t>.</w:t>
      </w:r>
    </w:p>
    <w:p w:rsidR="00CC0322" w:rsidRPr="00D41226" w:rsidRDefault="00CC0322" w:rsidP="00C1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Avril 2006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La Vérité et ses conséquences</w:t>
      </w:r>
      <w:r w:rsidRPr="00D41226">
        <w:rPr>
          <w:rFonts w:ascii="Times New Roman" w:hAnsi="Times New Roman" w:cs="Times New Roman"/>
          <w:sz w:val="24"/>
          <w:szCs w:val="24"/>
        </w:rPr>
        <w:t xml:space="preserve">, Alison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Lurie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Rivages</w:t>
      </w:r>
      <w:r w:rsidRPr="00D41226">
        <w:rPr>
          <w:rFonts w:ascii="Times New Roman" w:hAnsi="Times New Roman" w:cs="Times New Roman"/>
          <w:sz w:val="24"/>
          <w:szCs w:val="24"/>
        </w:rPr>
        <w:t>.</w:t>
      </w:r>
    </w:p>
    <w:p w:rsidR="00CC0322" w:rsidRPr="00D41226" w:rsidRDefault="00CC0322" w:rsidP="00C133B5">
      <w:pPr>
        <w:spacing w:after="120"/>
        <w:ind w:left="2832" w:hanging="28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 xml:space="preserve">Septembre 2004 : 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Dernières recommandations avant la peste</w:t>
      </w:r>
      <w:r w:rsidRPr="00D41226">
        <w:rPr>
          <w:rFonts w:ascii="Times New Roman" w:hAnsi="Times New Roman" w:cs="Times New Roman"/>
          <w:sz w:val="24"/>
          <w:szCs w:val="24"/>
        </w:rPr>
        <w:t xml:space="preserve">, J. T.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 xml:space="preserve">. 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>Rivages.</w:t>
      </w:r>
    </w:p>
    <w:p w:rsidR="00CC0322" w:rsidRPr="00D41226" w:rsidRDefault="00CC0322" w:rsidP="00C1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 xml:space="preserve">Avril 2004 : 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New-Yorkaises</w:t>
      </w:r>
      <w:r w:rsidRPr="00D41226">
        <w:rPr>
          <w:rFonts w:ascii="Times New Roman" w:hAnsi="Times New Roman" w:cs="Times New Roman"/>
          <w:sz w:val="24"/>
          <w:szCs w:val="24"/>
        </w:rPr>
        <w:t>, roman de Laura Jacobs.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 xml:space="preserve"> Rivages.</w:t>
      </w:r>
    </w:p>
    <w:p w:rsidR="00CC0322" w:rsidRPr="00D41226" w:rsidRDefault="00CC0322" w:rsidP="00C1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 xml:space="preserve">Mars 2003 : 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Shopping</w:t>
      </w:r>
      <w:r w:rsidRPr="00D41226">
        <w:rPr>
          <w:rFonts w:ascii="Times New Roman" w:hAnsi="Times New Roman" w:cs="Times New Roman"/>
          <w:sz w:val="24"/>
          <w:szCs w:val="24"/>
        </w:rPr>
        <w:t>, roman de Gavin Kramer.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 xml:space="preserve"> Rivages.</w:t>
      </w:r>
    </w:p>
    <w:p w:rsidR="00CC0322" w:rsidRPr="00D41226" w:rsidRDefault="00CC0322" w:rsidP="00C1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Septembre 2001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Le Paradis des chevaux</w:t>
      </w:r>
      <w:r w:rsidRPr="00D41226">
        <w:rPr>
          <w:rFonts w:ascii="Times New Roman" w:hAnsi="Times New Roman" w:cs="Times New Roman"/>
          <w:sz w:val="24"/>
          <w:szCs w:val="24"/>
        </w:rPr>
        <w:t>, roman de Jane Smiley.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 xml:space="preserve"> Rivages.</w:t>
      </w:r>
    </w:p>
    <w:p w:rsidR="00D41226" w:rsidRPr="00D41226" w:rsidRDefault="00CC0322" w:rsidP="00D41226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226">
        <w:rPr>
          <w:rFonts w:ascii="Times New Roman" w:hAnsi="Times New Roman" w:cs="Times New Roman"/>
          <w:sz w:val="24"/>
          <w:szCs w:val="24"/>
        </w:rPr>
        <w:t>Janvier 2001</w:t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</w:rPr>
        <w:tab/>
      </w:r>
      <w:r w:rsidRPr="00D41226">
        <w:rPr>
          <w:rFonts w:ascii="Times New Roman" w:hAnsi="Times New Roman" w:cs="Times New Roman"/>
          <w:sz w:val="24"/>
          <w:szCs w:val="24"/>
          <w:u w:val="single"/>
        </w:rPr>
        <w:t>L’Opale du désert</w:t>
      </w:r>
      <w:r w:rsidRPr="00D41226">
        <w:rPr>
          <w:rFonts w:ascii="Times New Roman" w:hAnsi="Times New Roman" w:cs="Times New Roman"/>
          <w:sz w:val="24"/>
          <w:szCs w:val="24"/>
        </w:rPr>
        <w:t xml:space="preserve">, roman de Janette Turner </w:t>
      </w:r>
      <w:proofErr w:type="spellStart"/>
      <w:r w:rsidRPr="00D41226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D41226">
        <w:rPr>
          <w:rFonts w:ascii="Times New Roman" w:hAnsi="Times New Roman" w:cs="Times New Roman"/>
          <w:sz w:val="24"/>
          <w:szCs w:val="24"/>
        </w:rPr>
        <w:t>.</w:t>
      </w:r>
      <w:r w:rsidRPr="00D41226">
        <w:rPr>
          <w:rFonts w:ascii="Times New Roman" w:hAnsi="Times New Roman" w:cs="Times New Roman"/>
          <w:b/>
          <w:i/>
          <w:sz w:val="24"/>
          <w:szCs w:val="24"/>
        </w:rPr>
        <w:t xml:space="preserve"> Rivages.</w:t>
      </w:r>
      <w:bookmarkStart w:id="0" w:name="_GoBack"/>
      <w:bookmarkEnd w:id="0"/>
    </w:p>
    <w:sectPr w:rsidR="00D41226" w:rsidRPr="00D41226" w:rsidSect="00CC032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94" w:rsidRDefault="00AC3C94" w:rsidP="00F24B70">
      <w:pPr>
        <w:spacing w:after="0" w:line="240" w:lineRule="auto"/>
      </w:pPr>
      <w:r>
        <w:separator/>
      </w:r>
    </w:p>
  </w:endnote>
  <w:endnote w:type="continuationSeparator" w:id="0">
    <w:p w:rsidR="00AC3C94" w:rsidRDefault="00AC3C94" w:rsidP="00F2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75735"/>
      <w:docPartObj>
        <w:docPartGallery w:val="Page Numbers (Bottom of Page)"/>
        <w:docPartUnique/>
      </w:docPartObj>
    </w:sdtPr>
    <w:sdtEndPr/>
    <w:sdtContent>
      <w:p w:rsidR="00F24B70" w:rsidRDefault="0028030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7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B70" w:rsidRDefault="00F24B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94" w:rsidRDefault="00AC3C94" w:rsidP="00F24B70">
      <w:pPr>
        <w:spacing w:after="0" w:line="240" w:lineRule="auto"/>
      </w:pPr>
      <w:r>
        <w:separator/>
      </w:r>
    </w:p>
  </w:footnote>
  <w:footnote w:type="continuationSeparator" w:id="0">
    <w:p w:rsidR="00AC3C94" w:rsidRDefault="00AC3C94" w:rsidP="00F2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3E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750091E"/>
    <w:multiLevelType w:val="hybridMultilevel"/>
    <w:tmpl w:val="92CAC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263C9"/>
    <w:multiLevelType w:val="hybridMultilevel"/>
    <w:tmpl w:val="CE447C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51D28"/>
    <w:multiLevelType w:val="hybridMultilevel"/>
    <w:tmpl w:val="78E8FDAE"/>
    <w:lvl w:ilvl="0" w:tplc="5F663F6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22"/>
    <w:rsid w:val="000314F9"/>
    <w:rsid w:val="00222A31"/>
    <w:rsid w:val="00280305"/>
    <w:rsid w:val="00303F85"/>
    <w:rsid w:val="004563B9"/>
    <w:rsid w:val="00570934"/>
    <w:rsid w:val="00577505"/>
    <w:rsid w:val="005C1C99"/>
    <w:rsid w:val="007169F2"/>
    <w:rsid w:val="008E2820"/>
    <w:rsid w:val="009821C4"/>
    <w:rsid w:val="009C3732"/>
    <w:rsid w:val="00AC3C94"/>
    <w:rsid w:val="00B1324F"/>
    <w:rsid w:val="00BA7FF8"/>
    <w:rsid w:val="00BF1C92"/>
    <w:rsid w:val="00C133B5"/>
    <w:rsid w:val="00CC0322"/>
    <w:rsid w:val="00D41226"/>
    <w:rsid w:val="00D75B72"/>
    <w:rsid w:val="00F2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563B9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63B9"/>
    <w:rPr>
      <w:rFonts w:ascii="Times New Roman" w:eastAsia="Times New Roman" w:hAnsi="Times New Roman" w:cs="Times New Roman"/>
      <w:b/>
      <w:bCs/>
      <w:kern w:val="36"/>
      <w:sz w:val="28"/>
      <w:szCs w:val="48"/>
      <w:lang w:eastAsia="fr-FR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577505"/>
    <w:pPr>
      <w:spacing w:after="100" w:line="360" w:lineRule="auto"/>
      <w:ind w:left="660"/>
    </w:pPr>
    <w:rPr>
      <w:rFonts w:ascii="Times New Roman" w:hAnsi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CC0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uiPriority w:val="99"/>
    <w:rsid w:val="00CC03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C0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F2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4B70"/>
  </w:style>
  <w:style w:type="paragraph" w:styleId="Pieddepage">
    <w:name w:val="footer"/>
    <w:basedOn w:val="Normal"/>
    <w:link w:val="PieddepageCar"/>
    <w:uiPriority w:val="99"/>
    <w:unhideWhenUsed/>
    <w:rsid w:val="00F2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B70"/>
  </w:style>
  <w:style w:type="paragraph" w:customStyle="1" w:styleId="Default">
    <w:name w:val="Default"/>
    <w:rsid w:val="008E28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563B9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63B9"/>
    <w:rPr>
      <w:rFonts w:ascii="Times New Roman" w:eastAsia="Times New Roman" w:hAnsi="Times New Roman" w:cs="Times New Roman"/>
      <w:b/>
      <w:bCs/>
      <w:kern w:val="36"/>
      <w:sz w:val="28"/>
      <w:szCs w:val="48"/>
      <w:lang w:eastAsia="fr-FR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577505"/>
    <w:pPr>
      <w:spacing w:after="100" w:line="360" w:lineRule="auto"/>
      <w:ind w:left="660"/>
    </w:pPr>
    <w:rPr>
      <w:rFonts w:ascii="Times New Roman" w:hAnsi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CC0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uiPriority w:val="99"/>
    <w:rsid w:val="00CC03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C0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F2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4B70"/>
  </w:style>
  <w:style w:type="paragraph" w:styleId="Pieddepage">
    <w:name w:val="footer"/>
    <w:basedOn w:val="Normal"/>
    <w:link w:val="PieddepageCar"/>
    <w:uiPriority w:val="99"/>
    <w:unhideWhenUsed/>
    <w:rsid w:val="00F2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B70"/>
  </w:style>
  <w:style w:type="paragraph" w:customStyle="1" w:styleId="Default">
    <w:name w:val="Default"/>
    <w:rsid w:val="008E28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-univ-paris3.archives-ouvertes.fr/RJC2016/search/index/q/authFullName_t%3A%28Buhl+Virginie%2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eo.u-bourgogne.fr/eclats/index.php?id=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openedition.org/palimpsestes/30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Administrateur</cp:lastModifiedBy>
  <cp:revision>2</cp:revision>
  <cp:lastPrinted>2020-01-15T10:20:00Z</cp:lastPrinted>
  <dcterms:created xsi:type="dcterms:W3CDTF">2022-01-26T08:50:00Z</dcterms:created>
  <dcterms:modified xsi:type="dcterms:W3CDTF">2022-01-26T08:50:00Z</dcterms:modified>
</cp:coreProperties>
</file>