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3B" w:rsidRDefault="00B91E3B" w:rsidP="00B91E3B">
      <w:pPr>
        <w:spacing w:after="0" w:line="240" w:lineRule="auto"/>
        <w:rPr>
          <w:rFonts w:ascii="Times New Roman" w:eastAsia="Times" w:hAnsi="Times New Roman" w:cs="Times New Roman"/>
          <w:sz w:val="24"/>
          <w:szCs w:val="20"/>
          <w:lang w:eastAsia="fr-FR"/>
        </w:rPr>
      </w:pPr>
      <w:r>
        <w:rPr>
          <w:rFonts w:ascii="Times New Roman" w:eastAsia="Times" w:hAnsi="Times New Roman" w:cs="Times New Roman"/>
          <w:noProof/>
          <w:sz w:val="24"/>
          <w:szCs w:val="20"/>
          <w:lang w:eastAsia="fr-FR"/>
        </w:rPr>
        <w:t>Université Panthéon-Assas Paris 2</w:t>
      </w:r>
    </w:p>
    <w:p w:rsidR="00C74F1E" w:rsidRPr="00C74F1E" w:rsidRDefault="00C74F1E" w:rsidP="00C74F1E">
      <w:pPr>
        <w:spacing w:after="0" w:line="240" w:lineRule="auto"/>
        <w:jc w:val="both"/>
        <w:rPr>
          <w:rFonts w:ascii="Arial" w:eastAsia="Times" w:hAnsi="Arial" w:cs="Times New Roman"/>
          <w:color w:val="000000"/>
          <w:sz w:val="24"/>
          <w:szCs w:val="20"/>
          <w:lang w:eastAsia="fr-FR"/>
        </w:rPr>
      </w:pPr>
    </w:p>
    <w:p w:rsidR="00C74F1E" w:rsidRPr="00C74F1E" w:rsidRDefault="00C74F1E" w:rsidP="00C74F1E">
      <w:pPr>
        <w:keepNext/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Décision n°546 du 26 octobre 2016</w:t>
      </w:r>
    </w:p>
    <w:p w:rsidR="00C74F1E" w:rsidRPr="00C74F1E" w:rsidRDefault="00C74F1E" w:rsidP="00C74F1E">
      <w:pPr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7D0C96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  <w:proofErr w:type="gramStart"/>
      <w:r>
        <w:rPr>
          <w:rFonts w:ascii="Times New Roman" w:eastAsia="Times" w:hAnsi="Times New Roman" w:cs="Times New Roman"/>
          <w:b/>
          <w:sz w:val="24"/>
          <w:szCs w:val="24"/>
          <w:lang w:eastAsia="fr-FR"/>
        </w:rPr>
        <w:t xml:space="preserve">Affaire </w:t>
      </w:r>
      <w:r w:rsidR="00DF2179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Y</w:t>
      </w:r>
      <w:proofErr w:type="gramEnd"/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Dans l’affaire n°546, la section disciplinaire du Conseil académique de l’Université Panthéon-Assas en formation compétente à l’égard des usagers a été saisie, le 7 septembre 2016, par le président de l’Université du cas de</w:t>
      </w: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 xml:space="preserve">Madame </w:t>
      </w:r>
      <w:r w:rsidR="00DF2179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Y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Née le </w:t>
      </w:r>
      <w:r w:rsidR="00DF2179">
        <w:rPr>
          <w:rFonts w:ascii="Times New Roman" w:eastAsia="Times" w:hAnsi="Times New Roman" w:cs="Times New Roman"/>
          <w:sz w:val="24"/>
          <w:szCs w:val="24"/>
          <w:lang w:eastAsia="fr-FR"/>
        </w:rPr>
        <w:t>…</w:t>
      </w:r>
    </w:p>
    <w:p w:rsidR="00C74F1E" w:rsidRPr="00C74F1E" w:rsidRDefault="00DF2179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>
        <w:rPr>
          <w:rFonts w:ascii="Times New Roman" w:eastAsia="Times" w:hAnsi="Times New Roman" w:cs="Times New Roman"/>
          <w:sz w:val="24"/>
          <w:szCs w:val="24"/>
          <w:lang w:eastAsia="fr-FR"/>
        </w:rPr>
        <w:t>Domiciliée …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proofErr w:type="gramStart"/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inscrite</w:t>
      </w:r>
      <w:proofErr w:type="gramEnd"/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au cours de l’année universitaire 2015-2016, en première année de licence droit, sous le matricule </w:t>
      </w:r>
      <w:r w:rsidR="00DF2179">
        <w:rPr>
          <w:rFonts w:ascii="Times New Roman" w:eastAsia="Times" w:hAnsi="Times New Roman" w:cs="Times New Roman"/>
          <w:sz w:val="24"/>
          <w:szCs w:val="24"/>
          <w:lang w:eastAsia="fr-FR"/>
        </w:rPr>
        <w:t>…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La commission d’instruction, désignée par décision de la présidente de la section disciplinaire en date du 7 septembre 2016, s’est réunie, le 27 septembre 2016, sous la présidence de M. le Professeur Olivier de </w:t>
      </w:r>
      <w:proofErr w:type="spellStart"/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Frouville</w:t>
      </w:r>
      <w:proofErr w:type="spellEnd"/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.</w:t>
      </w:r>
    </w:p>
    <w:p w:rsid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B91E3B" w:rsidRPr="00C74F1E" w:rsidRDefault="00B91E3B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LA SECTION DISCIPLINAIRE,</w:t>
      </w:r>
    </w:p>
    <w:p w:rsidR="00C74F1E" w:rsidRP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proofErr w:type="gramStart"/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statuant</w:t>
      </w:r>
      <w:proofErr w:type="gramEnd"/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 en séance publique et contradictoirement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le code de l’éducation, art. L. 712-4, L. 811-5, L. 811-6, R712-9 à R712-46, R811-10 à R811-15,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Vu les statuts de l’Université adoptés par le conseil d’administration en date du 17 décembre 2014, notamment son article 55,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la lettre de saisine de la présidente de l’Université en date du 7 septembre 2016 relative à la poursuite de l’étudiante concernée,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Vu la convocation de la formation de jugement en date du 4 octobre 2016,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i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Le rapport ayant été lu à l’audience par la présidente de la formation de jugement, en remplacement de Monsieur le Professeur Olivier de </w:t>
      </w:r>
      <w:proofErr w:type="spellStart"/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Frouville</w:t>
      </w:r>
      <w:proofErr w:type="spellEnd"/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>, président de la commission d’instruction et rapporteur, empêché,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Madame </w:t>
      </w:r>
      <w:r w:rsidR="009A0902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</w:t>
      </w:r>
      <w:r w:rsidRPr="007A7923">
        <w:rPr>
          <w:rFonts w:ascii="Times New Roman" w:eastAsia="Times" w:hAnsi="Times New Roman" w:cs="Times New Roman"/>
          <w:sz w:val="24"/>
          <w:szCs w:val="24"/>
          <w:lang w:eastAsia="fr-FR"/>
        </w:rPr>
        <w:t>accompagnée de Mme J</w:t>
      </w:r>
      <w:r w:rsidR="009A0902">
        <w:rPr>
          <w:rFonts w:ascii="Times New Roman" w:eastAsia="Times" w:hAnsi="Times New Roman" w:cs="Times New Roman"/>
          <w:sz w:val="24"/>
          <w:szCs w:val="24"/>
          <w:lang w:eastAsia="fr-FR"/>
        </w:rPr>
        <w:t>.</w:t>
      </w:r>
      <w:r w:rsidRPr="007A7923">
        <w:rPr>
          <w:rFonts w:ascii="Times New Roman" w:eastAsia="Times" w:hAnsi="Times New Roman" w:cs="Times New Roman"/>
          <w:sz w:val="24"/>
          <w:szCs w:val="24"/>
          <w:lang w:eastAsia="fr-FR"/>
        </w:rPr>
        <w:t>, sa sœur,</w:t>
      </w:r>
      <w:r w:rsidRPr="00C74F1E">
        <w:rPr>
          <w:rFonts w:ascii="Times New Roman" w:eastAsia="Times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ayant eu la parole la dernière. 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Attendu que le procès-verbal établi lors de l’épreuve de D</w:t>
      </w:r>
      <w:r w:rsidR="005147B6">
        <w:rPr>
          <w:rFonts w:ascii="Times New Roman" w:eastAsia="Times" w:hAnsi="Times New Roman" w:cs="Times New Roman"/>
          <w:sz w:val="24"/>
          <w:szCs w:val="24"/>
          <w:lang w:eastAsia="fr-FR"/>
        </w:rPr>
        <w:t>r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oit constitutionnel II du 1</w:t>
      </w:r>
      <w:r w:rsidRPr="00C74F1E">
        <w:rPr>
          <w:rFonts w:ascii="Times New Roman" w:eastAsia="Times" w:hAnsi="Times New Roman" w:cs="Times New Roman"/>
          <w:sz w:val="24"/>
          <w:szCs w:val="24"/>
          <w:vertAlign w:val="superscript"/>
          <w:lang w:eastAsia="fr-FR"/>
        </w:rPr>
        <w:t>er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septembre 2016 constate que la surveillante a trouvé le portable allumé de Madame </w:t>
      </w:r>
      <w:r w:rsidR="009A0902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entre les cuisses de celle-ci, à 15 h 30, une heure et trente minutes après le début de l’épreuve. 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Attendu que Madame </w:t>
      </w:r>
      <w:r w:rsidR="009A0902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explique devant la formation de jugement qu’arrivée à l’avance à l’examen, alors qu’elle était déjà installée à la place qui lui était attribuée pour l’épreuve, elle était très stressée et en train de téléphoner. Le début de l’épreuve étant imminent, elle a raccroché pour ranger ses affaires. Elle explique que dans sa précipitation, si elle a songé à se dessaisir d’objets personnels tels que ses clés, elle a oublié son portable sur son siège et s’est 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lastRenderedPageBreak/>
        <w:t>rassise dessus. Elle indique que son téléphone était sous sa cuisse, ce dont elle ne s’était pas rendu</w:t>
      </w:r>
      <w:r>
        <w:rPr>
          <w:rFonts w:ascii="Times New Roman" w:eastAsia="Times" w:hAnsi="Times New Roman" w:cs="Times New Roman"/>
          <w:sz w:val="24"/>
          <w:szCs w:val="24"/>
          <w:lang w:eastAsia="fr-FR"/>
        </w:rPr>
        <w:t>e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compte, et que c’est lorsqu’il a vibré, en raison d’un appel reçu, qu’elle s’est aperçu</w:t>
      </w:r>
      <w:r>
        <w:rPr>
          <w:rFonts w:ascii="Times New Roman" w:eastAsia="Times" w:hAnsi="Times New Roman" w:cs="Times New Roman"/>
          <w:sz w:val="24"/>
          <w:szCs w:val="24"/>
          <w:lang w:eastAsia="fr-FR"/>
        </w:rPr>
        <w:t>e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avoir son téléphone sous sa cuisse, ce dont s’est également rendu</w:t>
      </w:r>
      <w:r>
        <w:rPr>
          <w:rFonts w:ascii="Times New Roman" w:eastAsia="Times" w:hAnsi="Times New Roman" w:cs="Times New Roman"/>
          <w:sz w:val="24"/>
          <w:szCs w:val="24"/>
          <w:lang w:eastAsia="fr-FR"/>
        </w:rPr>
        <w:t>e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compte une des personnes surveillant l’épreuve. 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Attendu que Madame </w:t>
      </w:r>
      <w:r w:rsidR="007D0C96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 w:rsidR="007D0C96"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nie toute volonté de fraude mais reconnaît avoir été très étourdie. 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Attendu que l’attitude de Madame </w:t>
      </w:r>
      <w:r w:rsidR="007D0C96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, qui avait sous sa cuisse un téléphone portable allumé - dont la présence est rigoureusement interdite pendant l’épreuve – pendant une heure trente, procède pour le moins d’une négligence coupable, sans que la volonté de fraude soit établie.</w:t>
      </w: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7D0C96" w:rsidRPr="00C74F1E" w:rsidRDefault="007D0C96" w:rsidP="00C74F1E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D É C I D E :</w:t>
      </w:r>
    </w:p>
    <w:p w:rsidR="007D0C96" w:rsidRPr="00C74F1E" w:rsidRDefault="007D0C96" w:rsidP="00C74F1E">
      <w:pPr>
        <w:spacing w:after="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sz w:val="24"/>
          <w:szCs w:val="24"/>
          <w:lang w:eastAsia="fr-FR"/>
        </w:rPr>
        <w:t>Article premier :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Dans l’affaire n°546, </w:t>
      </w: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est prononcée, à l’encontre de 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Madame </w:t>
      </w:r>
      <w:r w:rsidR="007D0C96">
        <w:rPr>
          <w:rFonts w:ascii="Times New Roman" w:eastAsia="Times" w:hAnsi="Times New Roman" w:cs="Times New Roman"/>
          <w:sz w:val="24"/>
          <w:szCs w:val="24"/>
          <w:lang w:eastAsia="fr-FR"/>
        </w:rPr>
        <w:t>Y</w:t>
      </w:r>
      <w:r w:rsidRPr="00C74F1E">
        <w:rPr>
          <w:rFonts w:ascii="Times New Roman" w:eastAsia="Times" w:hAnsi="Times New Roman" w:cs="Times New Roman"/>
          <w:sz w:val="24"/>
          <w:szCs w:val="24"/>
          <w:lang w:eastAsia="fr-FR"/>
        </w:rPr>
        <w:t>,</w:t>
      </w: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 la sanction suivante :</w:t>
      </w:r>
    </w:p>
    <w:p w:rsid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Un an d’exclusion avec sursis de l’Université </w:t>
      </w:r>
      <w:r w:rsidR="00DA530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 xml:space="preserve">Paris II </w:t>
      </w:r>
      <w:r w:rsidR="00B313A4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Panthéon-Assas</w:t>
      </w:r>
    </w:p>
    <w:p w:rsidR="00C74F1E" w:rsidRPr="00C74F1E" w:rsidRDefault="00C74F1E" w:rsidP="00C74F1E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La décision entraîne la </w:t>
      </w: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nullité de droit de l’épreuve correspondante.</w:t>
      </w:r>
    </w:p>
    <w:p w:rsid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</w:p>
    <w:p w:rsidR="00C74F1E" w:rsidRPr="00C74F1E" w:rsidRDefault="00C74F1E" w:rsidP="00C74F1E">
      <w:pPr>
        <w:spacing w:after="0" w:line="240" w:lineRule="auto"/>
        <w:jc w:val="both"/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</w:pPr>
      <w:r w:rsidRPr="00C74F1E"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  <w:t>Article 2 :</w:t>
      </w:r>
      <w:r w:rsidRPr="00C74F1E">
        <w:rPr>
          <w:rFonts w:ascii="Times New Roman" w:eastAsia="Times" w:hAnsi="Times New Roman" w:cs="Times New Roman"/>
          <w:color w:val="000000"/>
          <w:sz w:val="24"/>
          <w:szCs w:val="24"/>
          <w:lang w:eastAsia="fr-FR"/>
        </w:rPr>
        <w:t xml:space="preserve"> Par délibération spéciale, la décision est immédiatement exécutoire, nonobstant appel. </w:t>
      </w:r>
    </w:p>
    <w:p w:rsidR="00C74F1E" w:rsidRDefault="00C74F1E" w:rsidP="00C74F1E">
      <w:pPr>
        <w:spacing w:after="0" w:line="240" w:lineRule="auto"/>
        <w:jc w:val="center"/>
        <w:rPr>
          <w:rFonts w:ascii="Times New Roman" w:eastAsia="Times" w:hAnsi="Times New Roman" w:cs="Times New Roman"/>
          <w:b/>
          <w:color w:val="000000"/>
          <w:sz w:val="24"/>
          <w:szCs w:val="24"/>
          <w:lang w:eastAsia="fr-FR"/>
        </w:rPr>
      </w:pPr>
      <w:bookmarkStart w:id="0" w:name="_GoBack"/>
      <w:bookmarkEnd w:id="0"/>
    </w:p>
    <w:sectPr w:rsidR="00C74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1E"/>
    <w:rsid w:val="00286543"/>
    <w:rsid w:val="0031295F"/>
    <w:rsid w:val="003E12C6"/>
    <w:rsid w:val="005147B6"/>
    <w:rsid w:val="00634335"/>
    <w:rsid w:val="006F7353"/>
    <w:rsid w:val="007A7923"/>
    <w:rsid w:val="007C3EB3"/>
    <w:rsid w:val="007D0C96"/>
    <w:rsid w:val="009A0902"/>
    <w:rsid w:val="009A619E"/>
    <w:rsid w:val="00B313A4"/>
    <w:rsid w:val="00B63595"/>
    <w:rsid w:val="00B91E3B"/>
    <w:rsid w:val="00C74F1E"/>
    <w:rsid w:val="00DA530E"/>
    <w:rsid w:val="00DF2179"/>
    <w:rsid w:val="00E0684E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17</cp:revision>
  <cp:lastPrinted>2016-11-04T15:44:00Z</cp:lastPrinted>
  <dcterms:created xsi:type="dcterms:W3CDTF">2016-11-04T14:58:00Z</dcterms:created>
  <dcterms:modified xsi:type="dcterms:W3CDTF">2016-11-08T13:09:00Z</dcterms:modified>
</cp:coreProperties>
</file>