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325FF0" w:rsidRPr="00325FF0">
        <w:rPr>
          <w:highlight w:val="yellow"/>
        </w:rPr>
        <w:t>Code matière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F95A2D">
        <w:t>Master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9B3EEE">
        <w:t>Droit de la Convention européenne des droits de l’homme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9B3EEE">
        <w:rPr>
          <w:rFonts w:ascii="Arial" w:hAnsi="Arial" w:cs="Arial"/>
          <w:b/>
          <w:bCs/>
          <w:color w:val="000000"/>
        </w:rPr>
        <w:t>Pr. Sébastien Touzé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9B3EEE">
        <w:rPr>
          <w:rFonts w:ascii="Arial" w:hAnsi="Arial" w:cs="Arial"/>
          <w:b/>
        </w:rPr>
        <w:t>1h30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</w:p>
    <w:p w:rsidR="00C62AB8" w:rsidRDefault="00C62AB8" w:rsidP="00C62AB8"/>
    <w:p w:rsidR="009B3EEE" w:rsidRDefault="009B3EEE">
      <w:pPr>
        <w:spacing w:after="160" w:line="259" w:lineRule="auto"/>
      </w:pPr>
      <w:r>
        <w:br w:type="page"/>
      </w:r>
    </w:p>
    <w:p w:rsidR="00944A74" w:rsidRDefault="009B3EEE" w:rsidP="009B3EEE">
      <w:pPr>
        <w:jc w:val="center"/>
        <w:rPr>
          <w:b/>
          <w:smallCaps/>
        </w:rPr>
      </w:pPr>
      <w:r w:rsidRPr="009B3EEE">
        <w:rPr>
          <w:b/>
          <w:smallCaps/>
        </w:rPr>
        <w:lastRenderedPageBreak/>
        <w:t>Sujet</w:t>
      </w:r>
    </w:p>
    <w:p w:rsidR="004C1F46" w:rsidRPr="009B3EEE" w:rsidRDefault="004C1F46" w:rsidP="009B3EEE">
      <w:pPr>
        <w:jc w:val="center"/>
        <w:rPr>
          <w:b/>
          <w:smallCaps/>
        </w:rPr>
      </w:pPr>
    </w:p>
    <w:p w:rsidR="009B3EEE" w:rsidRDefault="009B3EEE" w:rsidP="00C62AB8"/>
    <w:p w:rsidR="009B3EEE" w:rsidRDefault="009B3EEE" w:rsidP="00C62AB8"/>
    <w:p w:rsidR="009B3EEE" w:rsidRDefault="009B3EEE" w:rsidP="00C62AB8">
      <w:r>
        <w:t xml:space="preserve">Répondez aux </w:t>
      </w:r>
      <w:r w:rsidR="00350870">
        <w:t>deux</w:t>
      </w:r>
      <w:r>
        <w:t xml:space="preserve"> questions suivantes : </w:t>
      </w:r>
    </w:p>
    <w:p w:rsidR="009B3EEE" w:rsidRDefault="009B3EEE" w:rsidP="00C62AB8"/>
    <w:p w:rsidR="009B3EEE" w:rsidRDefault="00350870" w:rsidP="00350870">
      <w:pPr>
        <w:pStyle w:val="Paragraphedeliste"/>
        <w:numPr>
          <w:ilvl w:val="0"/>
          <w:numId w:val="1"/>
        </w:numPr>
        <w:jc w:val="both"/>
      </w:pPr>
      <w:r>
        <w:t>Les obligations des Etats au titre de l’article 3 de la Convention européenne des droits de l’homme</w:t>
      </w:r>
    </w:p>
    <w:p w:rsidR="00350870" w:rsidRDefault="00350870" w:rsidP="00350870">
      <w:pPr>
        <w:pStyle w:val="Paragraphedeliste"/>
        <w:jc w:val="both"/>
      </w:pPr>
    </w:p>
    <w:p w:rsidR="00350870" w:rsidRDefault="00350870" w:rsidP="00350870">
      <w:pPr>
        <w:pStyle w:val="Paragraphedeliste"/>
        <w:numPr>
          <w:ilvl w:val="0"/>
          <w:numId w:val="1"/>
        </w:numPr>
        <w:jc w:val="both"/>
      </w:pPr>
      <w:r>
        <w:t xml:space="preserve">En quoi la décision </w:t>
      </w:r>
      <w:r w:rsidRPr="00A97248">
        <w:rPr>
          <w:i/>
        </w:rPr>
        <w:t>M.N. et autres c. Belgique</w:t>
      </w:r>
      <w:r>
        <w:t xml:space="preserve"> </w:t>
      </w:r>
      <w:r w:rsidR="00A97248">
        <w:t xml:space="preserve">(5 mai 2020, </w:t>
      </w:r>
      <w:proofErr w:type="spellStart"/>
      <w:r w:rsidR="00A97248">
        <w:t>req</w:t>
      </w:r>
      <w:proofErr w:type="spellEnd"/>
      <w:r w:rsidR="00A97248">
        <w:t xml:space="preserve">. n°3599/18) </w:t>
      </w:r>
      <w:bookmarkStart w:id="0" w:name="_GoBack"/>
      <w:bookmarkEnd w:id="0"/>
      <w:r>
        <w:t>permet de faire évoluer la notion de juridiction au sens de l’article 1 de la Convention européenne des droits de l’homme</w:t>
      </w:r>
    </w:p>
    <w:p w:rsidR="00944A74" w:rsidRDefault="00944A74" w:rsidP="00350870">
      <w:pPr>
        <w:jc w:val="both"/>
      </w:pPr>
    </w:p>
    <w:p w:rsidR="00944A74" w:rsidRDefault="00944A74" w:rsidP="00C62AB8"/>
    <w:p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40C6"/>
    <w:multiLevelType w:val="hybridMultilevel"/>
    <w:tmpl w:val="6EAC4E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B8"/>
    <w:rsid w:val="00110FE2"/>
    <w:rsid w:val="00325FF0"/>
    <w:rsid w:val="00350870"/>
    <w:rsid w:val="004C1F46"/>
    <w:rsid w:val="004F6AF8"/>
    <w:rsid w:val="006706BC"/>
    <w:rsid w:val="006E78FF"/>
    <w:rsid w:val="00944A74"/>
    <w:rsid w:val="009B3EEE"/>
    <w:rsid w:val="00A97248"/>
    <w:rsid w:val="00AB6A7C"/>
    <w:rsid w:val="00AE726E"/>
    <w:rsid w:val="00B751EA"/>
    <w:rsid w:val="00BB4C4E"/>
    <w:rsid w:val="00BF393C"/>
    <w:rsid w:val="00C62AB8"/>
    <w:rsid w:val="00CD2095"/>
    <w:rsid w:val="00EF2DF2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D5F0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Sébastien Touzé</cp:lastModifiedBy>
  <cp:revision>3</cp:revision>
  <dcterms:created xsi:type="dcterms:W3CDTF">2021-04-07T15:26:00Z</dcterms:created>
  <dcterms:modified xsi:type="dcterms:W3CDTF">2021-04-07T15:28:00Z</dcterms:modified>
</cp:coreProperties>
</file>