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ED81" w14:textId="77777777" w:rsidR="005431B1" w:rsidRPr="00205106" w:rsidRDefault="005431B1" w:rsidP="005431B1">
      <w:pPr>
        <w:spacing w:after="120"/>
        <w:jc w:val="center"/>
        <w:rPr>
          <w:b/>
          <w:caps/>
          <w:sz w:val="28"/>
          <w:szCs w:val="28"/>
        </w:rPr>
      </w:pPr>
      <w:r w:rsidRPr="00205106">
        <w:rPr>
          <w:b/>
          <w:sz w:val="28"/>
          <w:szCs w:val="28"/>
        </w:rPr>
        <w:t xml:space="preserve">UNIVERSITE PANTHÉON-ASSAS </w:t>
      </w:r>
      <w:r w:rsidRPr="00205106">
        <w:rPr>
          <w:b/>
          <w:caps/>
          <w:sz w:val="28"/>
          <w:szCs w:val="28"/>
        </w:rPr>
        <w:t>(Paris ii)</w:t>
      </w:r>
    </w:p>
    <w:p w14:paraId="6CAB2DC6" w14:textId="77777777" w:rsidR="005431B1" w:rsidRPr="00205106" w:rsidRDefault="005431B1" w:rsidP="005431B1">
      <w:pPr>
        <w:spacing w:after="120"/>
        <w:jc w:val="center"/>
        <w:rPr>
          <w:b/>
          <w:sz w:val="28"/>
          <w:szCs w:val="28"/>
          <w:u w:val="single"/>
        </w:rPr>
      </w:pPr>
      <w:r w:rsidRPr="00205106">
        <w:rPr>
          <w:b/>
          <w:sz w:val="28"/>
          <w:szCs w:val="28"/>
          <w:u w:val="single"/>
        </w:rPr>
        <w:t>Droit – Économie – Sciences sociales</w:t>
      </w:r>
    </w:p>
    <w:p w14:paraId="7E0802CE" w14:textId="4855B99A" w:rsidR="005431B1" w:rsidRPr="007B3078" w:rsidRDefault="005431B1" w:rsidP="005431B1">
      <w:pPr>
        <w:pStyle w:val="Titre3"/>
        <w:spacing w:after="120"/>
        <w:jc w:val="right"/>
        <w:rPr>
          <w:i w:val="0"/>
          <w:sz w:val="28"/>
          <w:szCs w:val="28"/>
        </w:rPr>
      </w:pPr>
      <w:r w:rsidRPr="007B3078">
        <w:rPr>
          <w:i w:val="0"/>
          <w:sz w:val="28"/>
          <w:szCs w:val="28"/>
        </w:rPr>
        <w:t>U</w:t>
      </w:r>
      <w:r w:rsidR="00541835">
        <w:rPr>
          <w:i w:val="0"/>
          <w:sz w:val="28"/>
          <w:szCs w:val="28"/>
        </w:rPr>
        <w:t>EF</w:t>
      </w:r>
      <w:r w:rsidR="00B67511">
        <w:rPr>
          <w:i w:val="0"/>
          <w:sz w:val="28"/>
          <w:szCs w:val="28"/>
        </w:rPr>
        <w:t xml:space="preserve"> 2</w:t>
      </w:r>
    </w:p>
    <w:p w14:paraId="14609F09" w14:textId="42562A6C" w:rsidR="005431B1" w:rsidRPr="007B3078" w:rsidRDefault="005431B1" w:rsidP="005431B1">
      <w:pPr>
        <w:jc w:val="right"/>
        <w:rPr>
          <w:b/>
          <w:sz w:val="28"/>
          <w:szCs w:val="28"/>
        </w:rPr>
      </w:pPr>
      <w:r w:rsidRPr="007B3078">
        <w:rPr>
          <w:b/>
          <w:sz w:val="28"/>
          <w:szCs w:val="28"/>
        </w:rPr>
        <w:t>132</w:t>
      </w:r>
      <w:r w:rsidR="009F7D9F">
        <w:rPr>
          <w:b/>
          <w:sz w:val="28"/>
          <w:szCs w:val="28"/>
        </w:rPr>
        <w:t>6</w:t>
      </w:r>
    </w:p>
    <w:p w14:paraId="59C1DC08" w14:textId="77777777" w:rsidR="005431B1" w:rsidRPr="007B3078" w:rsidRDefault="005431B1" w:rsidP="005431B1">
      <w:pPr>
        <w:pStyle w:val="Titre3"/>
        <w:spacing w:after="120" w:line="276" w:lineRule="auto"/>
        <w:rPr>
          <w:b w:val="0"/>
          <w:i w:val="0"/>
          <w:szCs w:val="28"/>
        </w:rPr>
      </w:pPr>
      <w:r w:rsidRPr="007B3078">
        <w:rPr>
          <w:b w:val="0"/>
          <w:i w:val="0"/>
          <w:szCs w:val="28"/>
        </w:rPr>
        <w:t>Assas</w:t>
      </w:r>
    </w:p>
    <w:p w14:paraId="7D230ED9" w14:textId="710697D9" w:rsidR="005431B1" w:rsidRPr="007B3078" w:rsidRDefault="005431B1" w:rsidP="005431B1">
      <w:pPr>
        <w:pStyle w:val="Titre3"/>
        <w:spacing w:after="120" w:line="276" w:lineRule="auto"/>
        <w:rPr>
          <w:szCs w:val="28"/>
        </w:rPr>
      </w:pPr>
      <w:r w:rsidRPr="007B3078">
        <w:rPr>
          <w:i w:val="0"/>
          <w:szCs w:val="28"/>
        </w:rPr>
        <w:t xml:space="preserve">Session : </w:t>
      </w:r>
      <w:r w:rsidRPr="007B3078">
        <w:rPr>
          <w:i w:val="0"/>
          <w:szCs w:val="28"/>
        </w:rPr>
        <w:tab/>
      </w:r>
      <w:r w:rsidRPr="007B3078">
        <w:rPr>
          <w:i w:val="0"/>
          <w:szCs w:val="28"/>
        </w:rPr>
        <w:tab/>
      </w:r>
      <w:r w:rsidR="009F7D9F">
        <w:rPr>
          <w:b w:val="0"/>
          <w:i w:val="0"/>
          <w:szCs w:val="28"/>
        </w:rPr>
        <w:t>Juin</w:t>
      </w:r>
      <w:r w:rsidRPr="007B3078">
        <w:rPr>
          <w:b w:val="0"/>
          <w:i w:val="0"/>
          <w:szCs w:val="28"/>
        </w:rPr>
        <w:t xml:space="preserve"> 202</w:t>
      </w:r>
      <w:r w:rsidR="00176993">
        <w:rPr>
          <w:b w:val="0"/>
          <w:i w:val="0"/>
          <w:szCs w:val="28"/>
        </w:rPr>
        <w:t>1</w:t>
      </w:r>
    </w:p>
    <w:p w14:paraId="44FD82E8" w14:textId="6F063D69" w:rsidR="005431B1" w:rsidRPr="007B3078" w:rsidRDefault="005431B1" w:rsidP="005431B1">
      <w:pPr>
        <w:spacing w:after="120" w:line="276" w:lineRule="auto"/>
        <w:jc w:val="both"/>
        <w:rPr>
          <w:szCs w:val="28"/>
        </w:rPr>
      </w:pPr>
      <w:r w:rsidRPr="007B3078">
        <w:rPr>
          <w:b/>
          <w:szCs w:val="28"/>
        </w:rPr>
        <w:t>Année d’étude :</w:t>
      </w:r>
      <w:r w:rsidRPr="007B3078">
        <w:rPr>
          <w:szCs w:val="28"/>
        </w:rPr>
        <w:t xml:space="preserve"> </w:t>
      </w:r>
      <w:r w:rsidRPr="007B3078">
        <w:rPr>
          <w:szCs w:val="28"/>
        </w:rPr>
        <w:tab/>
      </w:r>
      <w:r w:rsidR="00A9728F">
        <w:rPr>
          <w:szCs w:val="28"/>
        </w:rPr>
        <w:t>3</w:t>
      </w:r>
      <w:r w:rsidR="00A9728F" w:rsidRPr="00A9728F">
        <w:rPr>
          <w:szCs w:val="28"/>
          <w:vertAlign w:val="superscript"/>
        </w:rPr>
        <w:t>e</w:t>
      </w:r>
      <w:r w:rsidR="00A9728F">
        <w:rPr>
          <w:szCs w:val="28"/>
        </w:rPr>
        <w:t xml:space="preserve"> </w:t>
      </w:r>
      <w:r w:rsidRPr="007B3078">
        <w:rPr>
          <w:szCs w:val="28"/>
        </w:rPr>
        <w:t>année de Licence Droit</w:t>
      </w:r>
      <w:r w:rsidR="00567781">
        <w:rPr>
          <w:szCs w:val="28"/>
        </w:rPr>
        <w:t xml:space="preserve"> (y compris Magistère juriste d’affaires)</w:t>
      </w:r>
    </w:p>
    <w:p w14:paraId="4C93E3A9" w14:textId="1ECA90C2" w:rsidR="005431B1" w:rsidRPr="007B3078" w:rsidRDefault="005431B1" w:rsidP="005431B1">
      <w:pPr>
        <w:spacing w:after="120" w:line="276" w:lineRule="auto"/>
        <w:jc w:val="both"/>
        <w:rPr>
          <w:b/>
          <w:i/>
          <w:szCs w:val="28"/>
        </w:rPr>
      </w:pPr>
      <w:r w:rsidRPr="007B3078">
        <w:rPr>
          <w:b/>
          <w:szCs w:val="28"/>
        </w:rPr>
        <w:t>Discipline :</w:t>
      </w:r>
      <w:r w:rsidRPr="007B3078">
        <w:rPr>
          <w:szCs w:val="28"/>
        </w:rPr>
        <w:t xml:space="preserve"> </w:t>
      </w:r>
      <w:r w:rsidRPr="007B3078">
        <w:rPr>
          <w:szCs w:val="28"/>
        </w:rPr>
        <w:tab/>
      </w:r>
      <w:r w:rsidRPr="007B3078">
        <w:rPr>
          <w:szCs w:val="28"/>
        </w:rPr>
        <w:tab/>
      </w:r>
      <w:r w:rsidRPr="007B3078">
        <w:rPr>
          <w:b/>
          <w:i/>
          <w:szCs w:val="28"/>
        </w:rPr>
        <w:t xml:space="preserve">Droit du travail </w:t>
      </w:r>
      <w:r w:rsidR="00CF3585">
        <w:rPr>
          <w:b/>
          <w:i/>
          <w:szCs w:val="28"/>
        </w:rPr>
        <w:t>2</w:t>
      </w:r>
      <w:r w:rsidRPr="007B3078">
        <w:rPr>
          <w:b/>
          <w:i/>
          <w:szCs w:val="28"/>
        </w:rPr>
        <w:t xml:space="preserve"> (</w:t>
      </w:r>
      <w:r w:rsidR="001C7841">
        <w:rPr>
          <w:b/>
          <w:i/>
          <w:szCs w:val="28"/>
        </w:rPr>
        <w:t>R</w:t>
      </w:r>
      <w:r w:rsidRPr="007B3078">
        <w:rPr>
          <w:b/>
          <w:i/>
          <w:szCs w:val="28"/>
        </w:rPr>
        <w:t xml:space="preserve">elations </w:t>
      </w:r>
      <w:r w:rsidR="00CF3585">
        <w:rPr>
          <w:b/>
          <w:i/>
          <w:szCs w:val="28"/>
        </w:rPr>
        <w:t xml:space="preserve">collectives </w:t>
      </w:r>
      <w:r w:rsidRPr="007B3078">
        <w:rPr>
          <w:b/>
          <w:i/>
          <w:szCs w:val="28"/>
        </w:rPr>
        <w:t>de travail)</w:t>
      </w:r>
    </w:p>
    <w:p w14:paraId="60919B04" w14:textId="6A0C9663" w:rsidR="005431B1" w:rsidRPr="007B3078" w:rsidRDefault="005431B1" w:rsidP="005431B1">
      <w:pPr>
        <w:spacing w:after="120" w:line="276" w:lineRule="auto"/>
        <w:jc w:val="both"/>
        <w:rPr>
          <w:sz w:val="20"/>
          <w:szCs w:val="28"/>
        </w:rPr>
      </w:pPr>
      <w:r w:rsidRPr="007B3078">
        <w:rPr>
          <w:b/>
          <w:i/>
          <w:sz w:val="20"/>
          <w:szCs w:val="28"/>
        </w:rPr>
        <w:t xml:space="preserve">                        </w:t>
      </w:r>
      <w:r w:rsidRPr="007B3078">
        <w:rPr>
          <w:b/>
          <w:i/>
          <w:sz w:val="20"/>
          <w:szCs w:val="28"/>
        </w:rPr>
        <w:tab/>
      </w:r>
      <w:r w:rsidRPr="007B3078">
        <w:rPr>
          <w:b/>
          <w:i/>
          <w:sz w:val="20"/>
          <w:szCs w:val="28"/>
        </w:rPr>
        <w:tab/>
      </w:r>
      <w:r w:rsidRPr="007B3078">
        <w:rPr>
          <w:sz w:val="20"/>
          <w:szCs w:val="28"/>
        </w:rPr>
        <w:t>(Unité d’Enseignements Fondamentaux</w:t>
      </w:r>
      <w:r w:rsidR="00B67511">
        <w:rPr>
          <w:sz w:val="20"/>
          <w:szCs w:val="28"/>
        </w:rPr>
        <w:t xml:space="preserve"> 2</w:t>
      </w:r>
      <w:r w:rsidRPr="007B3078">
        <w:rPr>
          <w:sz w:val="20"/>
          <w:szCs w:val="28"/>
        </w:rPr>
        <w:t>)</w:t>
      </w:r>
    </w:p>
    <w:p w14:paraId="4CF4D360" w14:textId="77777777" w:rsidR="005431B1" w:rsidRPr="007B3078" w:rsidRDefault="005431B1" w:rsidP="005431B1">
      <w:pPr>
        <w:spacing w:after="120" w:line="276" w:lineRule="auto"/>
        <w:jc w:val="both"/>
        <w:rPr>
          <w:szCs w:val="28"/>
        </w:rPr>
      </w:pPr>
      <w:r w:rsidRPr="007B3078">
        <w:rPr>
          <w:b/>
          <w:szCs w:val="28"/>
        </w:rPr>
        <w:t>Titulaire du cours :</w:t>
      </w:r>
      <w:r w:rsidRPr="007B3078">
        <w:rPr>
          <w:szCs w:val="28"/>
        </w:rPr>
        <w:t xml:space="preserve"> </w:t>
      </w:r>
      <w:r w:rsidRPr="007B3078">
        <w:rPr>
          <w:szCs w:val="28"/>
        </w:rPr>
        <w:tab/>
        <w:t>M. Patrick MORVAN</w:t>
      </w:r>
    </w:p>
    <w:p w14:paraId="675DEB6E" w14:textId="5419EEA8" w:rsidR="005431B1" w:rsidRDefault="005431B1" w:rsidP="005431B1">
      <w:pPr>
        <w:spacing w:after="120" w:line="276" w:lineRule="auto"/>
        <w:jc w:val="both"/>
        <w:rPr>
          <w:szCs w:val="28"/>
        </w:rPr>
      </w:pPr>
      <w:r w:rsidRPr="007B3078">
        <w:rPr>
          <w:b/>
          <w:szCs w:val="28"/>
        </w:rPr>
        <w:t>Documents autorisés</w:t>
      </w:r>
      <w:r w:rsidR="00E353EB">
        <w:rPr>
          <w:b/>
          <w:szCs w:val="28"/>
        </w:rPr>
        <w:t xml:space="preserve"> (si épreuve en présentiel)</w:t>
      </w:r>
      <w:r w:rsidRPr="007B3078">
        <w:rPr>
          <w:b/>
          <w:szCs w:val="28"/>
        </w:rPr>
        <w:t xml:space="preserve"> :</w:t>
      </w:r>
      <w:r w:rsidRPr="007B3078">
        <w:rPr>
          <w:szCs w:val="28"/>
        </w:rPr>
        <w:t xml:space="preserve"> Code du travail (sans annotation ; surlignage en couleur et marque-pages tolérés).</w:t>
      </w:r>
    </w:p>
    <w:p w14:paraId="6E409EF2" w14:textId="4ABC8498" w:rsidR="00F77C30" w:rsidRPr="0018532F" w:rsidRDefault="00F77C30" w:rsidP="00F77C30">
      <w:pPr>
        <w:spacing w:after="120" w:line="276" w:lineRule="auto"/>
        <w:jc w:val="both"/>
      </w:pPr>
      <w:r w:rsidRPr="006F7818">
        <w:rPr>
          <w:b/>
          <w:bCs/>
        </w:rPr>
        <w:t xml:space="preserve">Durée de l’épreuve : </w:t>
      </w:r>
      <w:r>
        <w:t>2 heures</w:t>
      </w:r>
    </w:p>
    <w:p w14:paraId="377F4195" w14:textId="77777777" w:rsidR="005431B1" w:rsidRDefault="005431B1" w:rsidP="005431B1">
      <w:pPr>
        <w:pStyle w:val="Corpsdetexte"/>
        <w:widowControl w:val="0"/>
        <w:spacing w:after="120" w:line="240" w:lineRule="auto"/>
        <w:rPr>
          <w:snapToGrid w:val="0"/>
        </w:rPr>
      </w:pPr>
    </w:p>
    <w:p w14:paraId="2803C234" w14:textId="0C35AFAE" w:rsidR="005431B1" w:rsidRPr="005469F1" w:rsidRDefault="005431B1" w:rsidP="005431B1">
      <w:pPr>
        <w:spacing w:after="120"/>
        <w:jc w:val="center"/>
        <w:rPr>
          <w:b/>
          <w:sz w:val="28"/>
          <w:szCs w:val="28"/>
        </w:rPr>
      </w:pPr>
      <w:r w:rsidRPr="005469F1">
        <w:rPr>
          <w:b/>
          <w:sz w:val="28"/>
          <w:szCs w:val="28"/>
        </w:rPr>
        <w:t xml:space="preserve">SUJET </w:t>
      </w:r>
      <w:r w:rsidR="00316A08">
        <w:rPr>
          <w:b/>
          <w:sz w:val="28"/>
          <w:szCs w:val="28"/>
        </w:rPr>
        <w:t>UNIQUE</w:t>
      </w:r>
    </w:p>
    <w:p w14:paraId="60758674" w14:textId="77777777" w:rsidR="005431B1" w:rsidRDefault="005431B1" w:rsidP="009A13C1">
      <w:pPr>
        <w:spacing w:after="120"/>
        <w:jc w:val="both"/>
      </w:pPr>
    </w:p>
    <w:p w14:paraId="7DC178BD" w14:textId="5DCD6812" w:rsidR="00736581" w:rsidRPr="00903380" w:rsidRDefault="006D27E4" w:rsidP="00736581">
      <w:pPr>
        <w:pStyle w:val="Corpsdetexte"/>
        <w:widowControl w:val="0"/>
        <w:spacing w:after="120" w:line="240" w:lineRule="auto"/>
        <w:rPr>
          <w:b/>
          <w:bCs/>
          <w:snapToGrid w:val="0"/>
        </w:rPr>
      </w:pPr>
      <w:r w:rsidRPr="00903380">
        <w:rPr>
          <w:b/>
          <w:bCs/>
          <w:snapToGrid w:val="0"/>
        </w:rPr>
        <w:t xml:space="preserve">Vous </w:t>
      </w:r>
      <w:r w:rsidR="00736581" w:rsidRPr="00903380">
        <w:rPr>
          <w:b/>
          <w:bCs/>
          <w:snapToGrid w:val="0"/>
        </w:rPr>
        <w:t>résoudrez le cas pratique suivant</w:t>
      </w:r>
      <w:r w:rsidR="00F84044" w:rsidRPr="00903380">
        <w:rPr>
          <w:b/>
          <w:bCs/>
          <w:snapToGrid w:val="0"/>
        </w:rPr>
        <w:t>.</w:t>
      </w:r>
    </w:p>
    <w:p w14:paraId="2C1E6311" w14:textId="3D3C9162" w:rsidR="00F84044" w:rsidRDefault="00F84044" w:rsidP="00736581">
      <w:pPr>
        <w:pStyle w:val="Corpsdetexte"/>
        <w:widowControl w:val="0"/>
        <w:spacing w:after="120" w:line="240" w:lineRule="auto"/>
        <w:rPr>
          <w:snapToGrid w:val="0"/>
          <w:sz w:val="26"/>
          <w:szCs w:val="26"/>
        </w:rPr>
      </w:pPr>
    </w:p>
    <w:p w14:paraId="41580CC9" w14:textId="08C1F87B" w:rsidR="00744298" w:rsidRDefault="00782F2A" w:rsidP="00B50B90">
      <w:pPr>
        <w:spacing w:after="120" w:line="360" w:lineRule="exact"/>
        <w:jc w:val="both"/>
      </w:pPr>
      <w:r>
        <w:t xml:space="preserve">La société anonyme </w:t>
      </w:r>
      <w:proofErr w:type="spellStart"/>
      <w:r>
        <w:t>Afritt</w:t>
      </w:r>
      <w:proofErr w:type="spellEnd"/>
      <w:r>
        <w:t xml:space="preserve">, qui comptait 90 salariés </w:t>
      </w:r>
      <w:r w:rsidR="001E0949">
        <w:t>jusqu’</w:t>
      </w:r>
      <w:r>
        <w:t>au 31 décembre 20</w:t>
      </w:r>
      <w:r w:rsidR="00F703F7">
        <w:t>20</w:t>
      </w:r>
      <w:r>
        <w:t xml:space="preserve">, est spécialisée dans la fabrication d’huiles de friture. </w:t>
      </w:r>
      <w:r w:rsidR="001E0949">
        <w:t xml:space="preserve">Elle a son siège et une usine à Nantes. </w:t>
      </w:r>
      <w:r>
        <w:t xml:space="preserve">Son </w:t>
      </w:r>
      <w:r w:rsidR="00040525">
        <w:t xml:space="preserve">fondateur et </w:t>
      </w:r>
      <w:r>
        <w:t xml:space="preserve">président est Monsieur Barack </w:t>
      </w:r>
      <w:proofErr w:type="spellStart"/>
      <w:r>
        <w:t>Afritt</w:t>
      </w:r>
      <w:proofErr w:type="spellEnd"/>
      <w:r>
        <w:t xml:space="preserve">. La société a absorbé la société Pschitt qui </w:t>
      </w:r>
      <w:r w:rsidR="00092671">
        <w:t>fabrique</w:t>
      </w:r>
      <w:r w:rsidR="001E0949">
        <w:t xml:space="preserve"> des sodas à </w:t>
      </w:r>
      <w:r w:rsidR="00371D3A">
        <w:rPr>
          <w:snapToGrid w:val="0"/>
          <w:sz w:val="26"/>
          <w:szCs w:val="26"/>
        </w:rPr>
        <w:t>Strasbourg</w:t>
      </w:r>
      <w:r w:rsidR="00371D3A">
        <w:t xml:space="preserve"> </w:t>
      </w:r>
      <w:r w:rsidR="00092671">
        <w:t xml:space="preserve">et </w:t>
      </w:r>
      <w:r>
        <w:t>comptait</w:t>
      </w:r>
      <w:r w:rsidR="00371D3A">
        <w:t>, en dernier lieu,</w:t>
      </w:r>
      <w:r>
        <w:t xml:space="preserve"> </w:t>
      </w:r>
      <w:r w:rsidR="00040525">
        <w:t>1</w:t>
      </w:r>
      <w:r>
        <w:t>0 salariés. La fusion-absorption a pris effet au 1</w:t>
      </w:r>
      <w:r w:rsidRPr="00522FC9">
        <w:rPr>
          <w:vertAlign w:val="superscript"/>
        </w:rPr>
        <w:t>er</w:t>
      </w:r>
      <w:r>
        <w:t xml:space="preserve"> janvier 20</w:t>
      </w:r>
      <w:r w:rsidR="00F703F7">
        <w:t>21</w:t>
      </w:r>
      <w:r>
        <w:t>.</w:t>
      </w:r>
      <w:r w:rsidR="00092671">
        <w:t xml:space="preserve"> </w:t>
      </w:r>
      <w:r>
        <w:t xml:space="preserve">La société Pschitt était régie depuis </w:t>
      </w:r>
      <w:r w:rsidR="00F703F7">
        <w:t xml:space="preserve">plusieurs années </w:t>
      </w:r>
      <w:r>
        <w:t>par un accord collectif d’entreprise</w:t>
      </w:r>
      <w:r w:rsidR="00744298">
        <w:t xml:space="preserve"> </w:t>
      </w:r>
      <w:r w:rsidR="00092671">
        <w:t xml:space="preserve">qui fixait une durée du travail </w:t>
      </w:r>
      <w:r w:rsidR="00744298">
        <w:t xml:space="preserve">de 1600 heures </w:t>
      </w:r>
      <w:r w:rsidR="00092671">
        <w:t>par an, avec 143 jours de repos</w:t>
      </w:r>
      <w:r w:rsidR="00B50B90">
        <w:t xml:space="preserve"> au total</w:t>
      </w:r>
      <w:r w:rsidR="00092671">
        <w:t xml:space="preserve">. Dans la société </w:t>
      </w:r>
      <w:proofErr w:type="spellStart"/>
      <w:r w:rsidR="00092671">
        <w:t>Afritt</w:t>
      </w:r>
      <w:proofErr w:type="spellEnd"/>
      <w:r w:rsidR="00092671">
        <w:t xml:space="preserve"> s’applique</w:t>
      </w:r>
      <w:r w:rsidR="00D5629F">
        <w:t>, depuis 2009,</w:t>
      </w:r>
      <w:r w:rsidR="00092671">
        <w:t xml:space="preserve"> un accord collectif qui </w:t>
      </w:r>
      <w:r w:rsidR="00744298">
        <w:t>prévo</w:t>
      </w:r>
      <w:r w:rsidR="00092671">
        <w:t>it</w:t>
      </w:r>
      <w:r w:rsidR="00744298">
        <w:t xml:space="preserve"> une durée annuelle </w:t>
      </w:r>
      <w:r w:rsidR="00092671">
        <w:t xml:space="preserve">de travail </w:t>
      </w:r>
      <w:r w:rsidR="00744298">
        <w:t>de 15</w:t>
      </w:r>
      <w:r w:rsidR="00B50B90">
        <w:t>9</w:t>
      </w:r>
      <w:r w:rsidR="00774936">
        <w:t>0 heures, avec</w:t>
      </w:r>
      <w:r w:rsidR="00744298">
        <w:t xml:space="preserve"> 149 jours </w:t>
      </w:r>
      <w:r w:rsidR="00774936">
        <w:t>de repos.</w:t>
      </w:r>
    </w:p>
    <w:p w14:paraId="1BFFD9B4" w14:textId="67C69B51" w:rsidR="00D64034" w:rsidRDefault="00F703F7" w:rsidP="00B50B90">
      <w:pPr>
        <w:spacing w:after="120" w:line="360" w:lineRule="exact"/>
        <w:jc w:val="both"/>
      </w:pPr>
      <w:r>
        <w:t>Les</w:t>
      </w:r>
      <w:r w:rsidR="00DB37C3">
        <w:t xml:space="preserve"> </w:t>
      </w:r>
      <w:r>
        <w:t xml:space="preserve">anciens </w:t>
      </w:r>
      <w:r w:rsidR="00B50B90">
        <w:t xml:space="preserve">salariés de la société Pschitt passés au service de la société </w:t>
      </w:r>
      <w:proofErr w:type="spellStart"/>
      <w:r w:rsidR="00B50B90">
        <w:t>Afritt</w:t>
      </w:r>
      <w:proofErr w:type="spellEnd"/>
      <w:r w:rsidR="00BF77E6">
        <w:t>,</w:t>
      </w:r>
      <w:r>
        <w:t xml:space="preserve"> en 2021, sont mécontents</w:t>
      </w:r>
      <w:r w:rsidR="00B50B90">
        <w:t>.</w:t>
      </w:r>
      <w:r>
        <w:t xml:space="preserve"> Monsieur </w:t>
      </w:r>
      <w:proofErr w:type="spellStart"/>
      <w:r>
        <w:t>Afritt</w:t>
      </w:r>
      <w:proofErr w:type="spellEnd"/>
      <w:r>
        <w:t xml:space="preserve"> les a informés que leur durée de travail continuerait d’être celle </w:t>
      </w:r>
      <w:r w:rsidR="00D5629F">
        <w:t xml:space="preserve">qui était applicable </w:t>
      </w:r>
      <w:r>
        <w:t>chez leur ancien employeur (1600 heures et 143 jours de repos)</w:t>
      </w:r>
      <w:r w:rsidR="00D5629F">
        <w:t xml:space="preserve"> pendant encore un certain temps. Il estime que cette situation n’est pas très favorable mais </w:t>
      </w:r>
      <w:r w:rsidR="00D64034">
        <w:t>« que c’est la loi et qu’on n’y peut rien</w:t>
      </w:r>
      <w:r w:rsidR="005C38B9">
        <w:t> </w:t>
      </w:r>
      <w:r w:rsidR="00D64034">
        <w:t>».</w:t>
      </w:r>
    </w:p>
    <w:p w14:paraId="147EFEE7" w14:textId="619777E1" w:rsidR="00B50B90" w:rsidRDefault="00D64034" w:rsidP="00B50B90">
      <w:pPr>
        <w:spacing w:after="120" w:line="360" w:lineRule="exact"/>
        <w:jc w:val="both"/>
        <w:rPr>
          <w:b/>
          <w:bCs/>
        </w:rPr>
      </w:pPr>
      <w:r w:rsidRPr="004F21F6">
        <w:rPr>
          <w:b/>
          <w:bCs/>
          <w:i/>
          <w:iCs/>
        </w:rPr>
        <w:t xml:space="preserve">1°) </w:t>
      </w:r>
      <w:r w:rsidR="004F21F6" w:rsidRPr="004F21F6">
        <w:rPr>
          <w:b/>
          <w:bCs/>
          <w:i/>
          <w:iCs/>
        </w:rPr>
        <w:t>Qu’en pensez-vous ?</w:t>
      </w:r>
      <w:r w:rsidR="004F21F6">
        <w:rPr>
          <w:b/>
          <w:bCs/>
          <w:i/>
          <w:iCs/>
        </w:rPr>
        <w:t xml:space="preserve"> Cette </w:t>
      </w:r>
      <w:r w:rsidR="008E4070">
        <w:rPr>
          <w:b/>
          <w:bCs/>
          <w:i/>
          <w:iCs/>
        </w:rPr>
        <w:t xml:space="preserve">opinion </w:t>
      </w:r>
      <w:r w:rsidR="004F21F6">
        <w:rPr>
          <w:b/>
          <w:bCs/>
          <w:i/>
          <w:iCs/>
        </w:rPr>
        <w:t xml:space="preserve">est-elle </w:t>
      </w:r>
      <w:r w:rsidR="008E4070">
        <w:rPr>
          <w:b/>
          <w:bCs/>
          <w:i/>
          <w:iCs/>
        </w:rPr>
        <w:t>exacte</w:t>
      </w:r>
      <w:r w:rsidR="00410FB2">
        <w:rPr>
          <w:b/>
          <w:bCs/>
          <w:i/>
          <w:iCs/>
        </w:rPr>
        <w:t> ?</w:t>
      </w:r>
      <w:r w:rsidR="004F21F6">
        <w:rPr>
          <w:b/>
          <w:bCs/>
          <w:i/>
          <w:iCs/>
        </w:rPr>
        <w:t xml:space="preserve"> </w:t>
      </w:r>
      <w:r w:rsidR="008E4070">
        <w:rPr>
          <w:b/>
          <w:bCs/>
          <w:i/>
          <w:iCs/>
        </w:rPr>
        <w:t>La situation e</w:t>
      </w:r>
      <w:r w:rsidR="004F21F6">
        <w:rPr>
          <w:b/>
          <w:bCs/>
          <w:i/>
          <w:iCs/>
        </w:rPr>
        <w:t xml:space="preserve">st-elle </w:t>
      </w:r>
      <w:r w:rsidR="008E4070">
        <w:rPr>
          <w:b/>
          <w:bCs/>
          <w:i/>
          <w:iCs/>
        </w:rPr>
        <w:t xml:space="preserve">réellement </w:t>
      </w:r>
      <w:r w:rsidR="004F21F6">
        <w:rPr>
          <w:b/>
          <w:bCs/>
          <w:i/>
          <w:iCs/>
        </w:rPr>
        <w:t>appelée à durer ? Que conseillez-vous à ces salariés</w:t>
      </w:r>
      <w:r w:rsidR="0081307D">
        <w:rPr>
          <w:b/>
          <w:bCs/>
          <w:i/>
          <w:iCs/>
        </w:rPr>
        <w:t xml:space="preserve"> ? </w:t>
      </w:r>
      <w:r w:rsidR="0081307D" w:rsidRPr="0081307D">
        <w:rPr>
          <w:b/>
          <w:bCs/>
        </w:rPr>
        <w:t>(</w:t>
      </w:r>
      <w:r w:rsidR="00806F40">
        <w:rPr>
          <w:b/>
          <w:bCs/>
        </w:rPr>
        <w:t>8</w:t>
      </w:r>
      <w:r w:rsidR="0081307D">
        <w:rPr>
          <w:b/>
          <w:bCs/>
        </w:rPr>
        <w:t xml:space="preserve"> points</w:t>
      </w:r>
      <w:r w:rsidR="0081307D" w:rsidRPr="0081307D">
        <w:rPr>
          <w:b/>
          <w:bCs/>
        </w:rPr>
        <w:t>)</w:t>
      </w:r>
    </w:p>
    <w:p w14:paraId="0784E254" w14:textId="77777777" w:rsidR="00136AF5" w:rsidRDefault="00136AF5" w:rsidP="00B50B90">
      <w:pPr>
        <w:spacing w:after="120" w:line="360" w:lineRule="exact"/>
        <w:jc w:val="both"/>
        <w:rPr>
          <w:b/>
          <w:bCs/>
        </w:rPr>
      </w:pPr>
    </w:p>
    <w:p w14:paraId="4849C665" w14:textId="7D7432F3" w:rsidR="0081307D" w:rsidRDefault="0081307D" w:rsidP="00B50B90">
      <w:pPr>
        <w:spacing w:after="120" w:line="360" w:lineRule="exact"/>
        <w:jc w:val="both"/>
      </w:pPr>
      <w:r>
        <w:t xml:space="preserve">Burt </w:t>
      </w:r>
      <w:proofErr w:type="spellStart"/>
      <w:r>
        <w:t>Hatartyn</w:t>
      </w:r>
      <w:proofErr w:type="spellEnd"/>
      <w:r>
        <w:t xml:space="preserve"> était salarié de la société Pschitt. Comme une dizaine de </w:t>
      </w:r>
      <w:r w:rsidR="00CA0DFB">
        <w:t xml:space="preserve">ses </w:t>
      </w:r>
      <w:r>
        <w:t>collègues, il a été licencié</w:t>
      </w:r>
      <w:r w:rsidR="008F2010">
        <w:t xml:space="preserve"> pour motif économique</w:t>
      </w:r>
      <w:r>
        <w:t xml:space="preserve"> </w:t>
      </w:r>
      <w:r w:rsidR="008F2010">
        <w:t xml:space="preserve">le </w:t>
      </w:r>
      <w:r w:rsidR="00633B8B">
        <w:t>1</w:t>
      </w:r>
      <w:r w:rsidR="00633B8B" w:rsidRPr="00633B8B">
        <w:rPr>
          <w:vertAlign w:val="superscript"/>
        </w:rPr>
        <w:t>er</w:t>
      </w:r>
      <w:r w:rsidR="00633B8B">
        <w:t xml:space="preserve"> octobre </w:t>
      </w:r>
      <w:r>
        <w:t xml:space="preserve">2020, </w:t>
      </w:r>
      <w:r w:rsidR="008F2010">
        <w:t xml:space="preserve">à l’époque où </w:t>
      </w:r>
      <w:r>
        <w:t xml:space="preserve">le dirigeant de la société </w:t>
      </w:r>
      <w:r>
        <w:lastRenderedPageBreak/>
        <w:t xml:space="preserve">Pschitt était en train de négocier </w:t>
      </w:r>
      <w:r w:rsidR="008F2010">
        <w:t xml:space="preserve">un rapprochement </w:t>
      </w:r>
      <w:r>
        <w:t xml:space="preserve">avec la société </w:t>
      </w:r>
      <w:proofErr w:type="spellStart"/>
      <w:r>
        <w:t>Afritt</w:t>
      </w:r>
      <w:proofErr w:type="spellEnd"/>
      <w:r>
        <w:t>.</w:t>
      </w:r>
      <w:r w:rsidR="008F2010">
        <w:t xml:space="preserve"> Son contrat de travail a pris fin le 31 </w:t>
      </w:r>
      <w:r w:rsidR="00633B8B">
        <w:t>décembre 2020</w:t>
      </w:r>
      <w:r w:rsidR="008F2010">
        <w:t>, au terme de son préavis.</w:t>
      </w:r>
    </w:p>
    <w:p w14:paraId="437A5F0B" w14:textId="7D4DAA56" w:rsidR="008F2010" w:rsidRDefault="008F2010" w:rsidP="00B50B90">
      <w:pPr>
        <w:spacing w:after="120" w:line="360" w:lineRule="exact"/>
        <w:jc w:val="both"/>
      </w:pPr>
      <w:r>
        <w:t xml:space="preserve">Burt a écrit </w:t>
      </w:r>
      <w:r w:rsidR="0049271B">
        <w:t>en</w:t>
      </w:r>
      <w:r w:rsidR="005A14E7">
        <w:t xml:space="preserve"> avril 2021 </w:t>
      </w:r>
      <w:r>
        <w:t xml:space="preserve">au président de la société </w:t>
      </w:r>
      <w:proofErr w:type="spellStart"/>
      <w:r>
        <w:t>Afritt</w:t>
      </w:r>
      <w:proofErr w:type="spellEnd"/>
      <w:r>
        <w:t xml:space="preserve"> en lui demandant de </w:t>
      </w:r>
      <w:r w:rsidR="005A14E7">
        <w:t xml:space="preserve">le reprendre dans les effectifs. Barack </w:t>
      </w:r>
      <w:proofErr w:type="spellStart"/>
      <w:r w:rsidR="005A14E7">
        <w:t>Afritt</w:t>
      </w:r>
      <w:proofErr w:type="spellEnd"/>
      <w:r w:rsidR="005A14E7">
        <w:t xml:space="preserve"> lui a répondu, par l’intermédiaire de l’avocat de l’entreprise, qu’il n’</w:t>
      </w:r>
      <w:r w:rsidR="0049271B">
        <w:t>y était pas opposé et qu’il pourrait lui proposer un contrat de travail à durée déterminée de six mois</w:t>
      </w:r>
      <w:r w:rsidR="005A14E7">
        <w:t>.</w:t>
      </w:r>
      <w:r w:rsidR="0049271B">
        <w:t xml:space="preserve"> Burt </w:t>
      </w:r>
      <w:proofErr w:type="spellStart"/>
      <w:r w:rsidR="0049271B">
        <w:t>Hatartyn</w:t>
      </w:r>
      <w:proofErr w:type="spellEnd"/>
      <w:r w:rsidR="0049271B">
        <w:t xml:space="preserve"> trouve cette proposition scandaleuse.</w:t>
      </w:r>
    </w:p>
    <w:p w14:paraId="7691E247" w14:textId="0FEB711B" w:rsidR="005A14E7" w:rsidRDefault="005A14E7" w:rsidP="00B50B90">
      <w:pPr>
        <w:spacing w:after="120" w:line="360" w:lineRule="exact"/>
        <w:jc w:val="both"/>
        <w:rPr>
          <w:b/>
          <w:bCs/>
        </w:rPr>
      </w:pPr>
      <w:r w:rsidRPr="005A14E7">
        <w:rPr>
          <w:b/>
          <w:bCs/>
          <w:i/>
          <w:iCs/>
        </w:rPr>
        <w:t xml:space="preserve">2°) Burt </w:t>
      </w:r>
      <w:proofErr w:type="spellStart"/>
      <w:r w:rsidRPr="005A14E7">
        <w:rPr>
          <w:b/>
          <w:bCs/>
          <w:i/>
          <w:iCs/>
        </w:rPr>
        <w:t>Hatartyn</w:t>
      </w:r>
      <w:proofErr w:type="spellEnd"/>
      <w:r w:rsidRPr="005A14E7">
        <w:rPr>
          <w:b/>
          <w:bCs/>
          <w:i/>
          <w:iCs/>
        </w:rPr>
        <w:t xml:space="preserve"> </w:t>
      </w:r>
      <w:r w:rsidR="00CA0DFB">
        <w:rPr>
          <w:b/>
          <w:bCs/>
          <w:i/>
          <w:iCs/>
        </w:rPr>
        <w:t>pourra-t-il retrouver son emploi</w:t>
      </w:r>
      <w:r w:rsidRPr="005A14E7">
        <w:rPr>
          <w:b/>
          <w:bCs/>
          <w:i/>
          <w:iCs/>
        </w:rPr>
        <w:t> ?</w:t>
      </w:r>
      <w:r>
        <w:rPr>
          <w:b/>
          <w:bCs/>
          <w:i/>
          <w:iCs/>
        </w:rPr>
        <w:t xml:space="preserve"> Éclairez-le sur ses droits</w:t>
      </w:r>
      <w:r w:rsidR="00E165F4">
        <w:rPr>
          <w:b/>
          <w:bCs/>
          <w:i/>
          <w:iCs/>
        </w:rPr>
        <w:t xml:space="preserve"> et les actions possibles</w:t>
      </w:r>
      <w:r>
        <w:rPr>
          <w:b/>
          <w:bCs/>
          <w:i/>
          <w:iCs/>
        </w:rPr>
        <w:t>.</w:t>
      </w:r>
      <w:r w:rsidR="00EB6F5C">
        <w:rPr>
          <w:b/>
          <w:bCs/>
        </w:rPr>
        <w:t xml:space="preserve"> (5 points)</w:t>
      </w:r>
    </w:p>
    <w:p w14:paraId="565EE250" w14:textId="77777777" w:rsidR="00136AF5" w:rsidRPr="00EB6F5C" w:rsidRDefault="00136AF5" w:rsidP="00B50B90">
      <w:pPr>
        <w:spacing w:after="120" w:line="360" w:lineRule="exact"/>
        <w:jc w:val="both"/>
        <w:rPr>
          <w:b/>
          <w:bCs/>
        </w:rPr>
      </w:pPr>
    </w:p>
    <w:p w14:paraId="6704B45F" w14:textId="5C8E210E" w:rsidR="005A14E7" w:rsidRPr="000D11D6" w:rsidRDefault="00EB6F5C" w:rsidP="00B50B90">
      <w:pPr>
        <w:spacing w:after="120" w:line="360" w:lineRule="exact"/>
        <w:jc w:val="both"/>
        <w:rPr>
          <w:snapToGrid w:val="0"/>
          <w:sz w:val="26"/>
          <w:szCs w:val="26"/>
        </w:rPr>
      </w:pPr>
      <w:r w:rsidRPr="000D11D6">
        <w:rPr>
          <w:snapToGrid w:val="0"/>
          <w:sz w:val="26"/>
          <w:szCs w:val="26"/>
        </w:rPr>
        <w:t>La société Pschitt n’avait pas de comité social et économique</w:t>
      </w:r>
      <w:r w:rsidR="009325C5" w:rsidRPr="000D11D6">
        <w:rPr>
          <w:snapToGrid w:val="0"/>
          <w:sz w:val="26"/>
          <w:szCs w:val="26"/>
        </w:rPr>
        <w:t xml:space="preserve"> (CSE) alors que la société </w:t>
      </w:r>
      <w:proofErr w:type="spellStart"/>
      <w:r w:rsidR="009325C5" w:rsidRPr="000D11D6">
        <w:rPr>
          <w:snapToGrid w:val="0"/>
          <w:sz w:val="26"/>
          <w:szCs w:val="26"/>
        </w:rPr>
        <w:t>Afritt</w:t>
      </w:r>
      <w:proofErr w:type="spellEnd"/>
      <w:r w:rsidR="009325C5" w:rsidRPr="000D11D6">
        <w:rPr>
          <w:snapToGrid w:val="0"/>
          <w:sz w:val="26"/>
          <w:szCs w:val="26"/>
        </w:rPr>
        <w:t xml:space="preserve"> en possède un depuis près de quatre ans</w:t>
      </w:r>
      <w:r w:rsidRPr="000D11D6">
        <w:rPr>
          <w:snapToGrid w:val="0"/>
          <w:sz w:val="26"/>
          <w:szCs w:val="26"/>
        </w:rPr>
        <w:t xml:space="preserve">. </w:t>
      </w:r>
      <w:r w:rsidR="00806F40" w:rsidRPr="000D11D6">
        <w:rPr>
          <w:snapToGrid w:val="0"/>
          <w:sz w:val="26"/>
          <w:szCs w:val="26"/>
        </w:rPr>
        <w:t xml:space="preserve">Barack </w:t>
      </w:r>
      <w:proofErr w:type="spellStart"/>
      <w:r w:rsidR="00806F40" w:rsidRPr="000D11D6">
        <w:rPr>
          <w:snapToGrid w:val="0"/>
          <w:sz w:val="26"/>
          <w:szCs w:val="26"/>
        </w:rPr>
        <w:t>Afritt</w:t>
      </w:r>
      <w:proofErr w:type="spellEnd"/>
      <w:r w:rsidR="008A3703" w:rsidRPr="000D11D6">
        <w:rPr>
          <w:snapToGrid w:val="0"/>
          <w:sz w:val="26"/>
          <w:szCs w:val="26"/>
        </w:rPr>
        <w:t xml:space="preserve"> envisage d’organiser les élections professionnelles </w:t>
      </w:r>
      <w:r w:rsidR="009325C5" w:rsidRPr="000D11D6">
        <w:rPr>
          <w:snapToGrid w:val="0"/>
          <w:sz w:val="26"/>
          <w:szCs w:val="26"/>
        </w:rPr>
        <w:t xml:space="preserve">qui conduiront au renouvellement du </w:t>
      </w:r>
      <w:r w:rsidR="008A3703" w:rsidRPr="000D11D6">
        <w:rPr>
          <w:snapToGrid w:val="0"/>
          <w:sz w:val="26"/>
          <w:szCs w:val="26"/>
        </w:rPr>
        <w:t xml:space="preserve">CSE de la société </w:t>
      </w:r>
      <w:proofErr w:type="spellStart"/>
      <w:r w:rsidR="008A3703" w:rsidRPr="000D11D6">
        <w:rPr>
          <w:snapToGrid w:val="0"/>
          <w:sz w:val="26"/>
          <w:szCs w:val="26"/>
        </w:rPr>
        <w:t>Afritt</w:t>
      </w:r>
      <w:proofErr w:type="spellEnd"/>
      <w:r w:rsidR="008A3703" w:rsidRPr="000D11D6">
        <w:rPr>
          <w:snapToGrid w:val="0"/>
          <w:sz w:val="26"/>
          <w:szCs w:val="26"/>
        </w:rPr>
        <w:t xml:space="preserve">, qui compte </w:t>
      </w:r>
      <w:r w:rsidR="009C1D72" w:rsidRPr="000D11D6">
        <w:rPr>
          <w:snapToGrid w:val="0"/>
          <w:sz w:val="26"/>
          <w:szCs w:val="26"/>
        </w:rPr>
        <w:t xml:space="preserve">aujourd’hui </w:t>
      </w:r>
      <w:r w:rsidR="00BF77E6">
        <w:rPr>
          <w:snapToGrid w:val="0"/>
          <w:sz w:val="26"/>
          <w:szCs w:val="26"/>
        </w:rPr>
        <w:t>100</w:t>
      </w:r>
      <w:r w:rsidR="001E0949" w:rsidRPr="000D11D6">
        <w:rPr>
          <w:snapToGrid w:val="0"/>
          <w:sz w:val="26"/>
          <w:szCs w:val="26"/>
        </w:rPr>
        <w:t xml:space="preserve"> salariés. La société est </w:t>
      </w:r>
      <w:r w:rsidR="009325C5" w:rsidRPr="000D11D6">
        <w:rPr>
          <w:snapToGrid w:val="0"/>
          <w:sz w:val="26"/>
          <w:szCs w:val="26"/>
        </w:rPr>
        <w:t xml:space="preserve">désormais </w:t>
      </w:r>
      <w:r w:rsidR="001E0949" w:rsidRPr="000D11D6">
        <w:rPr>
          <w:snapToGrid w:val="0"/>
          <w:sz w:val="26"/>
          <w:szCs w:val="26"/>
        </w:rPr>
        <w:t xml:space="preserve">implantée à Nantes et à </w:t>
      </w:r>
      <w:r w:rsidR="00371D3A" w:rsidRPr="000D11D6">
        <w:rPr>
          <w:snapToGrid w:val="0"/>
          <w:sz w:val="26"/>
          <w:szCs w:val="26"/>
        </w:rPr>
        <w:t xml:space="preserve">Strasbourg </w:t>
      </w:r>
      <w:r w:rsidR="009325C5" w:rsidRPr="000D11D6">
        <w:rPr>
          <w:snapToGrid w:val="0"/>
          <w:sz w:val="26"/>
          <w:szCs w:val="26"/>
        </w:rPr>
        <w:t xml:space="preserve">mais </w:t>
      </w:r>
      <w:r w:rsidRPr="000D11D6">
        <w:rPr>
          <w:snapToGrid w:val="0"/>
          <w:sz w:val="26"/>
          <w:szCs w:val="26"/>
        </w:rPr>
        <w:t xml:space="preserve">Monsieur </w:t>
      </w:r>
      <w:proofErr w:type="spellStart"/>
      <w:r w:rsidRPr="000D11D6">
        <w:rPr>
          <w:snapToGrid w:val="0"/>
          <w:sz w:val="26"/>
          <w:szCs w:val="26"/>
        </w:rPr>
        <w:t>Afritt</w:t>
      </w:r>
      <w:proofErr w:type="spellEnd"/>
      <w:r w:rsidRPr="000D11D6">
        <w:rPr>
          <w:snapToGrid w:val="0"/>
          <w:sz w:val="26"/>
          <w:szCs w:val="26"/>
        </w:rPr>
        <w:t xml:space="preserve"> ne souhaite pas multiplier les institutions représentatives du personnel</w:t>
      </w:r>
      <w:r w:rsidR="009325C5" w:rsidRPr="000D11D6">
        <w:rPr>
          <w:snapToGrid w:val="0"/>
          <w:sz w:val="26"/>
          <w:szCs w:val="26"/>
        </w:rPr>
        <w:t xml:space="preserve">. </w:t>
      </w:r>
      <w:r w:rsidR="000D11D6" w:rsidRPr="000D11D6">
        <w:rPr>
          <w:snapToGrid w:val="0"/>
          <w:sz w:val="26"/>
          <w:szCs w:val="26"/>
        </w:rPr>
        <w:t xml:space="preserve">Il a prévenu d’emblée les trois délégués syndicaux des trois syndicats représentatifs dans l’entreprise et les membres de l’actuel CSE qu’il n’y aurait toujours qu’un CSE à l’avenir. Monsieur </w:t>
      </w:r>
      <w:proofErr w:type="spellStart"/>
      <w:r w:rsidR="000D11D6" w:rsidRPr="000D11D6">
        <w:rPr>
          <w:snapToGrid w:val="0"/>
          <w:sz w:val="26"/>
          <w:szCs w:val="26"/>
        </w:rPr>
        <w:t>Afritt</w:t>
      </w:r>
      <w:proofErr w:type="spellEnd"/>
      <w:r w:rsidR="000D11D6" w:rsidRPr="000D11D6">
        <w:rPr>
          <w:snapToGrid w:val="0"/>
          <w:sz w:val="26"/>
          <w:szCs w:val="26"/>
        </w:rPr>
        <w:t xml:space="preserve"> s’apprête à adresser un courrier en ce sens aux syndicats. Ceux-ci revendiquent au contraire la mise en place de deux CSE d’établissement et d’un CSE central. Ils font remarquer que, à Nantes comme à Strasbourg, la politique de recrutement et la gestion des ressources humaines sont restées très différentes depuis la fusion : à leurs yeux, il serait préférable d’avoir un comité d’établissement dans chaque ville pour mieux représenter les salariés.</w:t>
      </w:r>
    </w:p>
    <w:p w14:paraId="0715370B" w14:textId="52552D14" w:rsidR="004D29F9" w:rsidRPr="004D29F9" w:rsidRDefault="00891AD2" w:rsidP="00B50B90">
      <w:pPr>
        <w:spacing w:after="120" w:line="360" w:lineRule="exact"/>
        <w:jc w:val="both"/>
        <w:rPr>
          <w:b/>
          <w:bCs/>
          <w:snapToGrid w:val="0"/>
          <w:sz w:val="26"/>
          <w:szCs w:val="26"/>
        </w:rPr>
      </w:pPr>
      <w:r w:rsidRPr="007F47B8">
        <w:rPr>
          <w:b/>
          <w:bCs/>
          <w:i/>
          <w:iCs/>
          <w:snapToGrid w:val="0"/>
          <w:sz w:val="26"/>
          <w:szCs w:val="26"/>
        </w:rPr>
        <w:t xml:space="preserve">3°) </w:t>
      </w:r>
      <w:r w:rsidR="007F47B8" w:rsidRPr="007F47B8">
        <w:rPr>
          <w:b/>
          <w:bCs/>
          <w:i/>
          <w:iCs/>
          <w:snapToGrid w:val="0"/>
          <w:sz w:val="26"/>
          <w:szCs w:val="26"/>
        </w:rPr>
        <w:t xml:space="preserve">Les syndicats de la société </w:t>
      </w:r>
      <w:proofErr w:type="spellStart"/>
      <w:r w:rsidR="007F47B8" w:rsidRPr="007F47B8">
        <w:rPr>
          <w:b/>
          <w:bCs/>
          <w:i/>
          <w:iCs/>
          <w:snapToGrid w:val="0"/>
          <w:sz w:val="26"/>
          <w:szCs w:val="26"/>
        </w:rPr>
        <w:t>Afritt</w:t>
      </w:r>
      <w:proofErr w:type="spellEnd"/>
      <w:r w:rsidR="007F47B8" w:rsidRPr="007F47B8">
        <w:rPr>
          <w:b/>
          <w:bCs/>
          <w:i/>
          <w:iCs/>
          <w:snapToGrid w:val="0"/>
          <w:sz w:val="26"/>
          <w:szCs w:val="26"/>
        </w:rPr>
        <w:t xml:space="preserve"> vous demandent </w:t>
      </w:r>
      <w:r w:rsidR="009829F3">
        <w:rPr>
          <w:b/>
          <w:bCs/>
          <w:i/>
          <w:iCs/>
          <w:snapToGrid w:val="0"/>
          <w:sz w:val="26"/>
          <w:szCs w:val="26"/>
        </w:rPr>
        <w:t xml:space="preserve">de développer </w:t>
      </w:r>
      <w:r w:rsidR="007F47B8" w:rsidRPr="007F47B8">
        <w:rPr>
          <w:b/>
          <w:bCs/>
          <w:i/>
          <w:iCs/>
          <w:snapToGrid w:val="0"/>
          <w:sz w:val="26"/>
          <w:szCs w:val="26"/>
        </w:rPr>
        <w:t>un argumentaire afin que leur revendication soit entendue</w:t>
      </w:r>
      <w:r w:rsidR="007F47B8" w:rsidRPr="009829F3">
        <w:rPr>
          <w:b/>
          <w:bCs/>
          <w:i/>
          <w:iCs/>
          <w:snapToGrid w:val="0"/>
          <w:sz w:val="26"/>
          <w:szCs w:val="26"/>
        </w:rPr>
        <w:t xml:space="preserve">. </w:t>
      </w:r>
      <w:r w:rsidR="004D29F9">
        <w:rPr>
          <w:b/>
          <w:bCs/>
          <w:snapToGrid w:val="0"/>
          <w:sz w:val="26"/>
          <w:szCs w:val="26"/>
        </w:rPr>
        <w:t>(4 points)</w:t>
      </w:r>
    </w:p>
    <w:p w14:paraId="2E37A2FA" w14:textId="77777777" w:rsidR="000D11D6" w:rsidRDefault="000D11D6" w:rsidP="000D11D6">
      <w:pPr>
        <w:spacing w:after="120" w:line="360" w:lineRule="exact"/>
        <w:jc w:val="both"/>
        <w:rPr>
          <w:b/>
          <w:bCs/>
          <w:snapToGrid w:val="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4°) </w:t>
      </w:r>
      <w:r w:rsidRPr="009829F3">
        <w:rPr>
          <w:b/>
          <w:bCs/>
          <w:i/>
          <w:iCs/>
          <w:snapToGrid w:val="0"/>
          <w:sz w:val="26"/>
          <w:szCs w:val="26"/>
        </w:rPr>
        <w:t>Si le p</w:t>
      </w:r>
      <w:r w:rsidRPr="005C3BED">
        <w:rPr>
          <w:b/>
          <w:bCs/>
          <w:i/>
          <w:iCs/>
          <w:snapToGrid w:val="0"/>
          <w:sz w:val="26"/>
          <w:szCs w:val="26"/>
        </w:rPr>
        <w:t>résident de la société persévère dans son projet, quels recours sont ouverts ?</w:t>
      </w:r>
      <w:r w:rsidRPr="005C3BED">
        <w:rPr>
          <w:b/>
          <w:bCs/>
          <w:snapToGrid w:val="0"/>
          <w:sz w:val="26"/>
          <w:szCs w:val="26"/>
        </w:rPr>
        <w:t xml:space="preserve"> (3 points)</w:t>
      </w:r>
    </w:p>
    <w:p w14:paraId="362F4E35" w14:textId="77777777" w:rsidR="00736581" w:rsidRPr="005A14E7" w:rsidRDefault="00736581" w:rsidP="00736581">
      <w:pPr>
        <w:pStyle w:val="Corpsdetexte"/>
        <w:widowControl w:val="0"/>
        <w:spacing w:after="120" w:line="240" w:lineRule="auto"/>
        <w:rPr>
          <w:snapToGrid w:val="0"/>
          <w:sz w:val="26"/>
          <w:szCs w:val="26"/>
        </w:rPr>
      </w:pPr>
    </w:p>
    <w:p w14:paraId="6AF23A69" w14:textId="3A460A00" w:rsidR="005469F1" w:rsidRPr="009D1A28" w:rsidRDefault="00C62686" w:rsidP="00597DD8">
      <w:pPr>
        <w:pStyle w:val="Corpsdetexte"/>
        <w:widowControl w:val="0"/>
        <w:spacing w:after="120" w:line="240" w:lineRule="auto"/>
        <w:jc w:val="center"/>
        <w:rPr>
          <w:rFonts w:ascii="Arial" w:hAnsi="Arial" w:cs="Arial"/>
        </w:rPr>
      </w:pPr>
      <w:r w:rsidRPr="009D1A28">
        <w:rPr>
          <w:rFonts w:ascii="Arial" w:hAnsi="Arial" w:cs="Arial"/>
          <w:smallCaps/>
        </w:rPr>
        <w:t xml:space="preserve">Fin du sujet </w:t>
      </w:r>
      <w:r w:rsidR="000E4D43">
        <w:rPr>
          <w:rFonts w:ascii="Arial" w:hAnsi="Arial" w:cs="Arial"/>
          <w:smallCaps/>
        </w:rPr>
        <w:t>unique</w:t>
      </w:r>
    </w:p>
    <w:sectPr w:rsidR="005469F1" w:rsidRPr="009D1A28" w:rsidSect="00497BA8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4621" w14:textId="77777777" w:rsidR="00740B71" w:rsidRDefault="00740B71" w:rsidP="00DF5D09">
      <w:r>
        <w:separator/>
      </w:r>
    </w:p>
  </w:endnote>
  <w:endnote w:type="continuationSeparator" w:id="0">
    <w:p w14:paraId="5BD65828" w14:textId="77777777" w:rsidR="00740B71" w:rsidRDefault="00740B71" w:rsidP="00D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890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49A83" w14:textId="0181F628" w:rsidR="00DF5D09" w:rsidRDefault="00DF5D0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6685EA" w14:textId="77777777" w:rsidR="00DF5D09" w:rsidRDefault="00DF5D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5756" w14:textId="77777777" w:rsidR="00740B71" w:rsidRDefault="00740B71" w:rsidP="00DF5D09">
      <w:r>
        <w:separator/>
      </w:r>
    </w:p>
  </w:footnote>
  <w:footnote w:type="continuationSeparator" w:id="0">
    <w:p w14:paraId="1465930E" w14:textId="77777777" w:rsidR="00740B71" w:rsidRDefault="00740B71" w:rsidP="00DF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4B15"/>
    <w:multiLevelType w:val="hybridMultilevel"/>
    <w:tmpl w:val="60D2C400"/>
    <w:lvl w:ilvl="0" w:tplc="1510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C1"/>
    <w:rsid w:val="0002220D"/>
    <w:rsid w:val="000228B3"/>
    <w:rsid w:val="00040525"/>
    <w:rsid w:val="00040792"/>
    <w:rsid w:val="00071149"/>
    <w:rsid w:val="000721CA"/>
    <w:rsid w:val="00077C45"/>
    <w:rsid w:val="00092671"/>
    <w:rsid w:val="000A4CF5"/>
    <w:rsid w:val="000A5967"/>
    <w:rsid w:val="000C5F65"/>
    <w:rsid w:val="000D11D6"/>
    <w:rsid w:val="000D6375"/>
    <w:rsid w:val="000E20A9"/>
    <w:rsid w:val="000E4D43"/>
    <w:rsid w:val="001037FD"/>
    <w:rsid w:val="00136AF5"/>
    <w:rsid w:val="00176993"/>
    <w:rsid w:val="001B7B71"/>
    <w:rsid w:val="001C7841"/>
    <w:rsid w:val="001D33F8"/>
    <w:rsid w:val="001E0949"/>
    <w:rsid w:val="001E56C4"/>
    <w:rsid w:val="001F07F1"/>
    <w:rsid w:val="00205106"/>
    <w:rsid w:val="002421A4"/>
    <w:rsid w:val="00266791"/>
    <w:rsid w:val="002874EE"/>
    <w:rsid w:val="002B3E29"/>
    <w:rsid w:val="002B4E46"/>
    <w:rsid w:val="00316A08"/>
    <w:rsid w:val="00331772"/>
    <w:rsid w:val="0036252E"/>
    <w:rsid w:val="003717C4"/>
    <w:rsid w:val="00371D3A"/>
    <w:rsid w:val="00383CDE"/>
    <w:rsid w:val="003F511B"/>
    <w:rsid w:val="003F638A"/>
    <w:rsid w:val="00400765"/>
    <w:rsid w:val="00410FB2"/>
    <w:rsid w:val="0041131A"/>
    <w:rsid w:val="00464F30"/>
    <w:rsid w:val="004675EB"/>
    <w:rsid w:val="0049271B"/>
    <w:rsid w:val="00497BA8"/>
    <w:rsid w:val="004C463D"/>
    <w:rsid w:val="004D1A15"/>
    <w:rsid w:val="004D1A7B"/>
    <w:rsid w:val="004D29F9"/>
    <w:rsid w:val="004D2E45"/>
    <w:rsid w:val="004F21F6"/>
    <w:rsid w:val="004F5795"/>
    <w:rsid w:val="005051DA"/>
    <w:rsid w:val="00514FF4"/>
    <w:rsid w:val="00541835"/>
    <w:rsid w:val="005431B1"/>
    <w:rsid w:val="005469F1"/>
    <w:rsid w:val="00556EFB"/>
    <w:rsid w:val="00564D55"/>
    <w:rsid w:val="00567781"/>
    <w:rsid w:val="00576D61"/>
    <w:rsid w:val="00584417"/>
    <w:rsid w:val="00597DD8"/>
    <w:rsid w:val="005A14E7"/>
    <w:rsid w:val="005C38B9"/>
    <w:rsid w:val="005C3BED"/>
    <w:rsid w:val="005E0AF6"/>
    <w:rsid w:val="005E3209"/>
    <w:rsid w:val="005F1F4B"/>
    <w:rsid w:val="00601C70"/>
    <w:rsid w:val="00612C7B"/>
    <w:rsid w:val="00621B4D"/>
    <w:rsid w:val="0063355B"/>
    <w:rsid w:val="00633B8B"/>
    <w:rsid w:val="0063703D"/>
    <w:rsid w:val="00654FA2"/>
    <w:rsid w:val="00665C43"/>
    <w:rsid w:val="00672006"/>
    <w:rsid w:val="00683F8C"/>
    <w:rsid w:val="006852EE"/>
    <w:rsid w:val="00693D4F"/>
    <w:rsid w:val="006A6427"/>
    <w:rsid w:val="006D27E4"/>
    <w:rsid w:val="006D70F0"/>
    <w:rsid w:val="00736581"/>
    <w:rsid w:val="00740B71"/>
    <w:rsid w:val="00744298"/>
    <w:rsid w:val="0075188E"/>
    <w:rsid w:val="00774936"/>
    <w:rsid w:val="00782F2A"/>
    <w:rsid w:val="00793A36"/>
    <w:rsid w:val="007A4E19"/>
    <w:rsid w:val="007A70B2"/>
    <w:rsid w:val="007B3078"/>
    <w:rsid w:val="007C077C"/>
    <w:rsid w:val="007D1A35"/>
    <w:rsid w:val="007D3BDC"/>
    <w:rsid w:val="007E13AC"/>
    <w:rsid w:val="007F47B8"/>
    <w:rsid w:val="0080055E"/>
    <w:rsid w:val="00800D1A"/>
    <w:rsid w:val="00803DB3"/>
    <w:rsid w:val="00806F40"/>
    <w:rsid w:val="0081307D"/>
    <w:rsid w:val="008210DE"/>
    <w:rsid w:val="00840A45"/>
    <w:rsid w:val="00880219"/>
    <w:rsid w:val="00891AD2"/>
    <w:rsid w:val="008A3703"/>
    <w:rsid w:val="008A723D"/>
    <w:rsid w:val="008C7E9A"/>
    <w:rsid w:val="008E4070"/>
    <w:rsid w:val="008F2010"/>
    <w:rsid w:val="008F4645"/>
    <w:rsid w:val="008F7B56"/>
    <w:rsid w:val="00903380"/>
    <w:rsid w:val="00906001"/>
    <w:rsid w:val="00923BB2"/>
    <w:rsid w:val="009325C5"/>
    <w:rsid w:val="009372C3"/>
    <w:rsid w:val="009829F3"/>
    <w:rsid w:val="009875A3"/>
    <w:rsid w:val="0099425A"/>
    <w:rsid w:val="00997A53"/>
    <w:rsid w:val="009A13C1"/>
    <w:rsid w:val="009B0DF0"/>
    <w:rsid w:val="009C1D72"/>
    <w:rsid w:val="009D0846"/>
    <w:rsid w:val="009D1A28"/>
    <w:rsid w:val="009F1A34"/>
    <w:rsid w:val="009F7D9F"/>
    <w:rsid w:val="00A259D1"/>
    <w:rsid w:val="00A46351"/>
    <w:rsid w:val="00A62857"/>
    <w:rsid w:val="00A9728F"/>
    <w:rsid w:val="00AA0CDB"/>
    <w:rsid w:val="00AE5BA6"/>
    <w:rsid w:val="00B070A0"/>
    <w:rsid w:val="00B34064"/>
    <w:rsid w:val="00B37F8C"/>
    <w:rsid w:val="00B50B90"/>
    <w:rsid w:val="00B6229D"/>
    <w:rsid w:val="00B628BB"/>
    <w:rsid w:val="00B6719B"/>
    <w:rsid w:val="00B674CF"/>
    <w:rsid w:val="00B67511"/>
    <w:rsid w:val="00BD6A09"/>
    <w:rsid w:val="00BD7D5E"/>
    <w:rsid w:val="00BF7368"/>
    <w:rsid w:val="00BF77E6"/>
    <w:rsid w:val="00C13B2A"/>
    <w:rsid w:val="00C24165"/>
    <w:rsid w:val="00C62686"/>
    <w:rsid w:val="00C71023"/>
    <w:rsid w:val="00CA0DFB"/>
    <w:rsid w:val="00CA24A0"/>
    <w:rsid w:val="00CE2314"/>
    <w:rsid w:val="00CF3585"/>
    <w:rsid w:val="00D021D2"/>
    <w:rsid w:val="00D236C8"/>
    <w:rsid w:val="00D316D3"/>
    <w:rsid w:val="00D42B64"/>
    <w:rsid w:val="00D52FA4"/>
    <w:rsid w:val="00D5629F"/>
    <w:rsid w:val="00D56CC8"/>
    <w:rsid w:val="00D64034"/>
    <w:rsid w:val="00D65456"/>
    <w:rsid w:val="00D751DE"/>
    <w:rsid w:val="00D81103"/>
    <w:rsid w:val="00D87E92"/>
    <w:rsid w:val="00DB37C3"/>
    <w:rsid w:val="00DB7E48"/>
    <w:rsid w:val="00DC4767"/>
    <w:rsid w:val="00DE3C27"/>
    <w:rsid w:val="00DE59F6"/>
    <w:rsid w:val="00DF5D09"/>
    <w:rsid w:val="00E01580"/>
    <w:rsid w:val="00E019E0"/>
    <w:rsid w:val="00E07689"/>
    <w:rsid w:val="00E10697"/>
    <w:rsid w:val="00E13B3A"/>
    <w:rsid w:val="00E165F4"/>
    <w:rsid w:val="00E353EB"/>
    <w:rsid w:val="00E42537"/>
    <w:rsid w:val="00E55031"/>
    <w:rsid w:val="00E56D0B"/>
    <w:rsid w:val="00E77100"/>
    <w:rsid w:val="00EB6F5C"/>
    <w:rsid w:val="00EE6496"/>
    <w:rsid w:val="00F02F0C"/>
    <w:rsid w:val="00F2295B"/>
    <w:rsid w:val="00F25F32"/>
    <w:rsid w:val="00F27DD0"/>
    <w:rsid w:val="00F30656"/>
    <w:rsid w:val="00F408DC"/>
    <w:rsid w:val="00F45B91"/>
    <w:rsid w:val="00F63761"/>
    <w:rsid w:val="00F67190"/>
    <w:rsid w:val="00F703F7"/>
    <w:rsid w:val="00F77C30"/>
    <w:rsid w:val="00F84044"/>
    <w:rsid w:val="00F97788"/>
    <w:rsid w:val="00FA11D8"/>
    <w:rsid w:val="00FA48BC"/>
    <w:rsid w:val="00FD72E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D2D8"/>
  <w15:chartTrackingRefBased/>
  <w15:docId w15:val="{D05F5298-94D2-450F-9EEC-DCA46F86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A13C1"/>
    <w:pPr>
      <w:keepNext/>
      <w:widowControl w:val="0"/>
      <w:jc w:val="both"/>
      <w:outlineLvl w:val="2"/>
    </w:pPr>
    <w:rPr>
      <w:b/>
      <w:i/>
      <w:iCs/>
      <w:snapToGrid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A13C1"/>
    <w:rPr>
      <w:rFonts w:ascii="Times New Roman" w:eastAsia="Times New Roman" w:hAnsi="Times New Roman" w:cs="Times New Roman"/>
      <w:b/>
      <w:i/>
      <w:iCs/>
      <w:snapToGrid w:val="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A13C1"/>
    <w:pPr>
      <w:spacing w:line="320" w:lineRule="exact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9A13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4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4EE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5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D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5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D0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Morvan</dc:creator>
  <cp:keywords/>
  <dc:description/>
  <cp:lastModifiedBy>Patrick Morvan</cp:lastModifiedBy>
  <cp:revision>72</cp:revision>
  <cp:lastPrinted>2019-11-25T15:50:00Z</cp:lastPrinted>
  <dcterms:created xsi:type="dcterms:W3CDTF">2020-11-30T00:49:00Z</dcterms:created>
  <dcterms:modified xsi:type="dcterms:W3CDTF">2021-04-18T20:05:00Z</dcterms:modified>
</cp:coreProperties>
</file>